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708" w:rsidRDefault="00845708" w:rsidP="00845708"/>
    <w:p w:rsidR="00845708" w:rsidRPr="00845708" w:rsidRDefault="00845708" w:rsidP="00845708">
      <w:pPr>
        <w:jc w:val="center"/>
        <w:rPr>
          <w:rFonts w:cs="Calibri"/>
          <w:b/>
          <w:bCs/>
          <w:color w:val="44546A" w:themeColor="text2"/>
          <w:sz w:val="32"/>
          <w:szCs w:val="32"/>
          <w:u w:val="single"/>
          <w:lang w:bidi="hi-IN"/>
        </w:rPr>
      </w:pPr>
      <w:r w:rsidRPr="00845708">
        <w:rPr>
          <w:rFonts w:cs="Calibri"/>
          <w:b/>
          <w:bCs/>
          <w:color w:val="44546A" w:themeColor="text2"/>
          <w:sz w:val="32"/>
          <w:szCs w:val="32"/>
          <w:u w:val="single"/>
          <w:lang w:bidi="hi-IN"/>
        </w:rPr>
        <w:t xml:space="preserve">National program for prevention and control of common </w:t>
      </w:r>
      <w:r>
        <w:rPr>
          <w:rFonts w:cs="Calibri"/>
          <w:b/>
          <w:bCs/>
          <w:color w:val="44546A" w:themeColor="text2"/>
          <w:sz w:val="32"/>
          <w:szCs w:val="32"/>
          <w:u w:val="single"/>
          <w:lang w:bidi="hi-IN"/>
        </w:rPr>
        <w:t>C</w:t>
      </w:r>
      <w:r w:rsidRPr="00845708">
        <w:rPr>
          <w:rFonts w:cs="Calibri"/>
          <w:b/>
          <w:bCs/>
          <w:color w:val="44546A" w:themeColor="text2"/>
          <w:sz w:val="32"/>
          <w:szCs w:val="32"/>
          <w:u w:val="single"/>
          <w:lang w:bidi="hi-IN"/>
        </w:rPr>
        <w:t>ancer, Diabetes, CVD and Stroke (NPCDCS)</w:t>
      </w:r>
    </w:p>
    <w:p w:rsidR="00845708" w:rsidRPr="00845708" w:rsidRDefault="00845708" w:rsidP="00845708">
      <w:pPr>
        <w:jc w:val="center"/>
        <w:rPr>
          <w:rFonts w:cs="Calibri"/>
          <w:b/>
          <w:bCs/>
          <w:color w:val="44546A" w:themeColor="text2"/>
          <w:sz w:val="32"/>
          <w:szCs w:val="32"/>
          <w:u w:val="single"/>
          <w:lang w:bidi="hi-IN"/>
        </w:rPr>
      </w:pPr>
      <w:r w:rsidRPr="00845708">
        <w:rPr>
          <w:rFonts w:cs="Calibri"/>
          <w:b/>
          <w:bCs/>
          <w:color w:val="44546A" w:themeColor="text2"/>
          <w:sz w:val="32"/>
          <w:szCs w:val="32"/>
          <w:u w:val="single"/>
          <w:lang w:bidi="hi-IN"/>
        </w:rPr>
        <w:t>Justification Note</w:t>
      </w:r>
    </w:p>
    <w:p w:rsidR="00845708" w:rsidRDefault="00845708" w:rsidP="00845708">
      <w:pPr>
        <w:rPr>
          <w:b/>
          <w:bCs/>
          <w:sz w:val="24"/>
          <w:szCs w:val="24"/>
          <w:u w:val="single"/>
        </w:rPr>
      </w:pPr>
      <w:r>
        <w:rPr>
          <w:rFonts w:cs="Calibri"/>
          <w:b/>
          <w:bCs/>
          <w:color w:val="44546A" w:themeColor="text2"/>
          <w:sz w:val="24"/>
          <w:szCs w:val="24"/>
          <w:u w:val="single"/>
          <w:lang w:bidi="hi-IN"/>
        </w:rPr>
        <w:t>Service Delivery - Facility Based</w:t>
      </w:r>
    </w:p>
    <w:p w:rsidR="00845708" w:rsidRDefault="00845708" w:rsidP="00845708">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1.3.1.8 : </w:t>
      </w:r>
      <w:r w:rsidRPr="00845708">
        <w:rPr>
          <w:rFonts w:eastAsia="Times New Roman" w:cs="Tahoma"/>
          <w:b/>
          <w:bCs/>
          <w:color w:val="000000"/>
          <w:sz w:val="24"/>
          <w:szCs w:val="24"/>
          <w:u w:val="single"/>
          <w:lang w:val="en-US"/>
        </w:rPr>
        <w:t>District NCD Clinic: Mobility , Miscellaneous &amp; Contingencies</w:t>
      </w:r>
    </w:p>
    <w:p w:rsidR="00845708" w:rsidRDefault="00845708" w:rsidP="00845708">
      <w:pPr>
        <w:spacing w:after="0"/>
        <w:jc w:val="both"/>
        <w:rPr>
          <w:rFonts w:eastAsia="Times New Roman" w:cs="Tahoma"/>
          <w:color w:val="000000"/>
          <w:sz w:val="24"/>
          <w:szCs w:val="24"/>
          <w:lang w:val="en-US"/>
        </w:rPr>
      </w:pPr>
      <w:r w:rsidRPr="00845708">
        <w:rPr>
          <w:rFonts w:eastAsia="Times New Roman" w:cs="Tahoma"/>
          <w:color w:val="000000"/>
          <w:sz w:val="24"/>
          <w:szCs w:val="24"/>
          <w:lang w:val="en-US"/>
        </w:rPr>
        <w:t>District Hospital NCD clinic renovation and computers</w:t>
      </w:r>
      <w:r>
        <w:rPr>
          <w:rFonts w:eastAsia="Times New Roman" w:cs="Tahoma"/>
          <w:color w:val="000000"/>
          <w:sz w:val="24"/>
          <w:szCs w:val="24"/>
          <w:lang w:val="en-US"/>
        </w:rPr>
        <w:t>, miscellaneous and contingency</w:t>
      </w:r>
      <w:r w:rsidRPr="00845708">
        <w:rPr>
          <w:rFonts w:eastAsia="Times New Roman" w:cs="Tahoma"/>
          <w:color w:val="000000"/>
          <w:sz w:val="24"/>
          <w:szCs w:val="24"/>
          <w:lang w:val="en-US"/>
        </w:rPr>
        <w:t xml:space="preserve"> etc </w:t>
      </w:r>
      <w:r>
        <w:rPr>
          <w:rFonts w:eastAsia="Times New Roman" w:cs="Tahoma"/>
          <w:color w:val="000000"/>
          <w:sz w:val="24"/>
          <w:szCs w:val="24"/>
          <w:lang w:val="en-US"/>
        </w:rPr>
        <w:t xml:space="preserve">for all District NCD clinics as all are </w:t>
      </w:r>
      <w:r w:rsidRPr="00845708">
        <w:rPr>
          <w:rFonts w:eastAsia="Times New Roman" w:cs="Tahoma"/>
          <w:color w:val="000000"/>
          <w:sz w:val="24"/>
          <w:szCs w:val="24"/>
          <w:lang w:val="en-US"/>
        </w:rPr>
        <w:t>more than 5 year old</w:t>
      </w:r>
      <w:r>
        <w:rPr>
          <w:rFonts w:eastAsia="Times New Roman" w:cs="Tahoma"/>
          <w:color w:val="000000"/>
          <w:sz w:val="24"/>
          <w:szCs w:val="24"/>
          <w:lang w:val="en-US"/>
        </w:rPr>
        <w:br/>
      </w: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District NCD clinic for </w:t>
      </w:r>
      <w:r w:rsidRPr="00845708">
        <w:rPr>
          <w:rFonts w:eastAsia="Times New Roman" w:cs="Tahoma"/>
          <w:color w:val="000000"/>
          <w:sz w:val="24"/>
          <w:szCs w:val="24"/>
          <w:lang w:val="en-US"/>
        </w:rPr>
        <w:t>Non-Recurring: Furniture / renovation / computer etc.</w:t>
      </w:r>
      <w:r>
        <w:rPr>
          <w:rFonts w:eastAsia="Times New Roman" w:cs="Tahoma"/>
          <w:color w:val="000000"/>
          <w:sz w:val="24"/>
          <w:szCs w:val="24"/>
          <w:lang w:val="en-US"/>
        </w:rPr>
        <w:t>&amp; Rs. 20,000 per District for Contingency and office expen</w:t>
      </w:r>
      <w:r w:rsidR="00662040">
        <w:rPr>
          <w:rFonts w:eastAsia="Times New Roman" w:cs="Tahoma"/>
          <w:color w:val="000000"/>
          <w:sz w:val="24"/>
          <w:szCs w:val="24"/>
          <w:lang w:val="en-US"/>
        </w:rPr>
        <w:t>s</w:t>
      </w:r>
      <w:r>
        <w:rPr>
          <w:rFonts w:eastAsia="Times New Roman" w:cs="Tahoma"/>
          <w:color w:val="000000"/>
          <w:sz w:val="24"/>
          <w:szCs w:val="24"/>
          <w:lang w:val="en-US"/>
        </w:rPr>
        <w:t>e</w:t>
      </w:r>
    </w:p>
    <w:p w:rsidR="00C26F55" w:rsidRDefault="00845708" w:rsidP="00845708">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61.20 </w:t>
      </w:r>
      <w:proofErr w:type="spellStart"/>
      <w:r>
        <w:rPr>
          <w:rFonts w:eastAsia="Times New Roman" w:cs="Tahoma"/>
          <w:color w:val="000000"/>
          <w:sz w:val="24"/>
          <w:szCs w:val="24"/>
          <w:lang w:val="en-US"/>
        </w:rPr>
        <w:t>lakh</w:t>
      </w:r>
      <w:proofErr w:type="spellEnd"/>
    </w:p>
    <w:p w:rsidR="00845708" w:rsidRDefault="00845708" w:rsidP="00845708"/>
    <w:p w:rsidR="00845708" w:rsidRDefault="00845708" w:rsidP="00845708">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1.3.1.9 : CHC</w:t>
      </w:r>
      <w:r w:rsidRPr="00845708">
        <w:rPr>
          <w:rFonts w:eastAsia="Times New Roman" w:cs="Tahoma"/>
          <w:b/>
          <w:bCs/>
          <w:color w:val="000000"/>
          <w:sz w:val="24"/>
          <w:szCs w:val="24"/>
          <w:u w:val="single"/>
          <w:lang w:val="en-US"/>
        </w:rPr>
        <w:t xml:space="preserve"> NCD Clinic: Mobility , Miscellaneous &amp; Contingencies</w:t>
      </w:r>
    </w:p>
    <w:p w:rsidR="00845708" w:rsidRDefault="00845708" w:rsidP="00845708">
      <w:pPr>
        <w:spacing w:after="0"/>
        <w:jc w:val="both"/>
        <w:rPr>
          <w:rFonts w:eastAsia="Times New Roman" w:cs="Tahoma"/>
          <w:color w:val="000000"/>
          <w:sz w:val="24"/>
          <w:szCs w:val="24"/>
          <w:lang w:val="en-US"/>
        </w:rPr>
      </w:pPr>
      <w:r>
        <w:rPr>
          <w:rFonts w:eastAsia="Times New Roman" w:cs="Tahoma"/>
          <w:color w:val="000000"/>
          <w:sz w:val="24"/>
          <w:szCs w:val="24"/>
          <w:lang w:val="en-US"/>
        </w:rPr>
        <w:t>CHC</w:t>
      </w:r>
      <w:r w:rsidRPr="00845708">
        <w:rPr>
          <w:rFonts w:eastAsia="Times New Roman" w:cs="Tahoma"/>
          <w:color w:val="000000"/>
          <w:sz w:val="24"/>
          <w:szCs w:val="24"/>
          <w:lang w:val="en-US"/>
        </w:rPr>
        <w:t xml:space="preserve"> NCD clinic </w:t>
      </w:r>
      <w:r>
        <w:rPr>
          <w:rFonts w:eastAsia="Times New Roman" w:cs="Tahoma"/>
          <w:color w:val="000000"/>
          <w:sz w:val="24"/>
          <w:szCs w:val="24"/>
          <w:lang w:val="en-US"/>
        </w:rPr>
        <w:t xml:space="preserve">new establishment, </w:t>
      </w:r>
      <w:r w:rsidRPr="00845708">
        <w:rPr>
          <w:rFonts w:eastAsia="Times New Roman" w:cs="Tahoma"/>
          <w:color w:val="000000"/>
          <w:sz w:val="24"/>
          <w:szCs w:val="24"/>
          <w:lang w:val="en-US"/>
        </w:rPr>
        <w:t>renovation and computers</w:t>
      </w:r>
      <w:r>
        <w:rPr>
          <w:rFonts w:eastAsia="Times New Roman" w:cs="Tahoma"/>
          <w:color w:val="000000"/>
          <w:sz w:val="24"/>
          <w:szCs w:val="24"/>
          <w:lang w:val="en-US"/>
        </w:rPr>
        <w:t>, miscellaneous and contingency</w:t>
      </w:r>
      <w:r w:rsidRPr="00845708">
        <w:rPr>
          <w:rFonts w:eastAsia="Times New Roman" w:cs="Tahoma"/>
          <w:color w:val="000000"/>
          <w:sz w:val="24"/>
          <w:szCs w:val="24"/>
          <w:lang w:val="en-US"/>
        </w:rPr>
        <w:t xml:space="preserve"> etc </w:t>
      </w:r>
      <w:r>
        <w:rPr>
          <w:rFonts w:eastAsia="Times New Roman" w:cs="Tahoma"/>
          <w:color w:val="000000"/>
          <w:sz w:val="24"/>
          <w:szCs w:val="24"/>
          <w:lang w:val="en-US"/>
        </w:rPr>
        <w:t>for all CHC NCD clinics for 226 CHC NCD clinics (For 21 districts- All CHC and SDH/CH NCD clinics</w:t>
      </w:r>
      <w:r w:rsidR="003E7184">
        <w:rPr>
          <w:rFonts w:eastAsia="Times New Roman" w:cs="Tahoma"/>
          <w:color w:val="000000"/>
          <w:sz w:val="24"/>
          <w:szCs w:val="24"/>
          <w:lang w:val="en-US"/>
        </w:rPr>
        <w:t xml:space="preserve">– 151 CHCs, 45 SDHs/CHs and 30 CHC clinics for other 30 districts </w:t>
      </w:r>
      <w:r>
        <w:rPr>
          <w:rFonts w:eastAsia="Times New Roman" w:cs="Tahoma"/>
          <w:color w:val="000000"/>
          <w:sz w:val="24"/>
          <w:szCs w:val="24"/>
          <w:lang w:val="en-US"/>
        </w:rPr>
        <w:t xml:space="preserve">as all are </w:t>
      </w:r>
      <w:r w:rsidRPr="00845708">
        <w:rPr>
          <w:rFonts w:eastAsia="Times New Roman" w:cs="Tahoma"/>
          <w:color w:val="000000"/>
          <w:sz w:val="24"/>
          <w:szCs w:val="24"/>
          <w:lang w:val="en-US"/>
        </w:rPr>
        <w:t>more than 5yearold</w:t>
      </w:r>
      <w:r w:rsidR="003E7184">
        <w:rPr>
          <w:rFonts w:eastAsia="Times New Roman" w:cs="Tahoma"/>
          <w:color w:val="000000"/>
          <w:sz w:val="24"/>
          <w:szCs w:val="24"/>
          <w:lang w:val="en-US"/>
        </w:rPr>
        <w:t>-[151+45+30=226])</w:t>
      </w:r>
      <w:r w:rsidR="000F1C9D">
        <w:rPr>
          <w:rFonts w:eastAsia="Times New Roman" w:cs="Tahoma"/>
          <w:color w:val="000000"/>
          <w:sz w:val="24"/>
          <w:szCs w:val="24"/>
          <w:lang w:val="en-US"/>
        </w:rPr>
        <w:t xml:space="preserve"> (in 21 NPCDCS districts- 5 old NPCDCS district and 16 new NPCDCS districts)</w:t>
      </w:r>
      <w:r>
        <w:rPr>
          <w:rFonts w:eastAsia="Times New Roman" w:cs="Tahoma"/>
          <w:color w:val="000000"/>
          <w:sz w:val="24"/>
          <w:szCs w:val="24"/>
          <w:lang w:val="en-US"/>
        </w:rPr>
        <w:br/>
      </w: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w:t>
      </w:r>
      <w:r w:rsidR="003E7184">
        <w:rPr>
          <w:rFonts w:eastAsia="Times New Roman" w:cs="Tahoma"/>
          <w:color w:val="000000"/>
          <w:sz w:val="24"/>
          <w:szCs w:val="24"/>
          <w:lang w:val="en-US"/>
        </w:rPr>
        <w:t>CHC</w:t>
      </w:r>
      <w:r>
        <w:rPr>
          <w:rFonts w:eastAsia="Times New Roman" w:cs="Tahoma"/>
          <w:color w:val="000000"/>
          <w:sz w:val="24"/>
          <w:szCs w:val="24"/>
          <w:lang w:val="en-US"/>
        </w:rPr>
        <w:t xml:space="preserve"> NCD clinic for </w:t>
      </w:r>
      <w:r w:rsidRPr="00845708">
        <w:rPr>
          <w:rFonts w:eastAsia="Times New Roman" w:cs="Tahoma"/>
          <w:color w:val="000000"/>
          <w:sz w:val="24"/>
          <w:szCs w:val="24"/>
          <w:lang w:val="en-US"/>
        </w:rPr>
        <w:t>Non-Recurring: Furniture / renovation / computer</w:t>
      </w:r>
      <w:r w:rsidR="003E7184">
        <w:rPr>
          <w:rFonts w:eastAsia="Times New Roman" w:cs="Tahoma"/>
          <w:color w:val="000000"/>
          <w:sz w:val="24"/>
          <w:szCs w:val="24"/>
          <w:lang w:val="en-US"/>
        </w:rPr>
        <w:t>,</w:t>
      </w:r>
      <w:r>
        <w:rPr>
          <w:rFonts w:eastAsia="Times New Roman" w:cs="Tahoma"/>
          <w:color w:val="000000"/>
          <w:sz w:val="24"/>
          <w:szCs w:val="24"/>
          <w:lang w:val="en-US"/>
        </w:rPr>
        <w:t xml:space="preserve"> Contingency and office expen</w:t>
      </w:r>
      <w:r w:rsidR="00A3648D">
        <w:rPr>
          <w:rFonts w:eastAsia="Times New Roman" w:cs="Tahoma"/>
          <w:color w:val="000000"/>
          <w:sz w:val="24"/>
          <w:szCs w:val="24"/>
          <w:lang w:val="en-US"/>
        </w:rPr>
        <w:t>s</w:t>
      </w:r>
      <w:r>
        <w:rPr>
          <w:rFonts w:eastAsia="Times New Roman" w:cs="Tahoma"/>
          <w:color w:val="000000"/>
          <w:sz w:val="24"/>
          <w:szCs w:val="24"/>
          <w:lang w:val="en-US"/>
        </w:rPr>
        <w:t>e</w:t>
      </w:r>
      <w:r w:rsidR="00A3648D">
        <w:rPr>
          <w:rFonts w:eastAsia="Times New Roman" w:cs="Tahoma"/>
          <w:color w:val="000000"/>
          <w:sz w:val="24"/>
          <w:szCs w:val="24"/>
          <w:lang w:val="en-US"/>
        </w:rPr>
        <w:t xml:space="preserve">s </w:t>
      </w:r>
      <w:r w:rsidR="003E7184">
        <w:rPr>
          <w:rFonts w:eastAsia="Times New Roman" w:cs="Tahoma"/>
          <w:color w:val="000000"/>
          <w:sz w:val="24"/>
          <w:szCs w:val="24"/>
          <w:lang w:val="en-US"/>
        </w:rPr>
        <w:t>etc</w:t>
      </w:r>
    </w:p>
    <w:p w:rsidR="00845708" w:rsidRDefault="00845708" w:rsidP="00845708">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3E7184">
        <w:rPr>
          <w:rFonts w:eastAsia="Times New Roman" w:cs="Tahoma"/>
          <w:color w:val="000000"/>
          <w:sz w:val="24"/>
          <w:szCs w:val="24"/>
          <w:lang w:val="en-US"/>
        </w:rPr>
        <w:t>226</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p>
    <w:p w:rsidR="000F1C9D" w:rsidRDefault="000F1C9D" w:rsidP="00845708">
      <w:pPr>
        <w:rPr>
          <w:rFonts w:eastAsia="Times New Roman" w:cs="Tahoma"/>
          <w:color w:val="000000"/>
          <w:sz w:val="24"/>
          <w:szCs w:val="24"/>
          <w:lang w:val="en-US"/>
        </w:rPr>
      </w:pPr>
    </w:p>
    <w:p w:rsidR="000F1C9D" w:rsidRPr="000F1C9D" w:rsidRDefault="000F1C9D" w:rsidP="00D453C5">
      <w:pPr>
        <w:ind w:left="4320"/>
        <w:rPr>
          <w:rFonts w:eastAsia="Times New Roman" w:cs="Tahoma"/>
          <w:b/>
          <w:bCs/>
          <w:color w:val="000000"/>
          <w:sz w:val="24"/>
          <w:szCs w:val="24"/>
          <w:lang w:val="en-US"/>
        </w:rPr>
      </w:pPr>
      <w:r w:rsidRPr="000F1C9D">
        <w:rPr>
          <w:rFonts w:eastAsia="Times New Roman" w:cs="Tahoma"/>
          <w:b/>
          <w:bCs/>
          <w:color w:val="000000"/>
          <w:sz w:val="24"/>
          <w:szCs w:val="24"/>
          <w:lang w:val="en-US"/>
        </w:rPr>
        <w:t>List of NPCDCS districts:</w:t>
      </w:r>
    </w:p>
    <w:tbl>
      <w:tblPr>
        <w:tblW w:w="6140" w:type="dxa"/>
        <w:jc w:val="center"/>
        <w:tblLook w:val="04A0"/>
      </w:tblPr>
      <w:tblGrid>
        <w:gridCol w:w="440"/>
        <w:gridCol w:w="2728"/>
        <w:gridCol w:w="328"/>
        <w:gridCol w:w="2644"/>
      </w:tblGrid>
      <w:tr w:rsidR="000F1C9D" w:rsidRPr="000F1C9D" w:rsidTr="00D453C5">
        <w:trPr>
          <w:trHeight w:val="300"/>
          <w:jc w:val="center"/>
        </w:trPr>
        <w:tc>
          <w:tcPr>
            <w:tcW w:w="440" w:type="dxa"/>
            <w:tcBorders>
              <w:top w:val="nil"/>
              <w:left w:val="nil"/>
              <w:bottom w:val="nil"/>
              <w:right w:val="nil"/>
            </w:tcBorders>
            <w:shd w:val="clear" w:color="000000" w:fill="BFBFBF"/>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w:t>
            </w:r>
          </w:p>
        </w:tc>
        <w:tc>
          <w:tcPr>
            <w:tcW w:w="2728" w:type="dxa"/>
            <w:tcBorders>
              <w:top w:val="nil"/>
              <w:left w:val="nil"/>
              <w:bottom w:val="nil"/>
              <w:right w:val="nil"/>
            </w:tcBorders>
            <w:shd w:val="clear" w:color="000000" w:fill="BFBFBF"/>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New NPCDCS Districts</w:t>
            </w:r>
          </w:p>
        </w:tc>
        <w:tc>
          <w:tcPr>
            <w:tcW w:w="328" w:type="dxa"/>
            <w:tcBorders>
              <w:top w:val="nil"/>
              <w:left w:val="nil"/>
              <w:bottom w:val="nil"/>
              <w:right w:val="nil"/>
            </w:tcBorders>
            <w:shd w:val="clear" w:color="000000" w:fill="BFBFBF"/>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w:t>
            </w:r>
          </w:p>
        </w:tc>
        <w:tc>
          <w:tcPr>
            <w:tcW w:w="2644" w:type="dxa"/>
            <w:tcBorders>
              <w:top w:val="nil"/>
              <w:left w:val="nil"/>
              <w:bottom w:val="nil"/>
              <w:right w:val="nil"/>
            </w:tcBorders>
            <w:shd w:val="clear" w:color="000000" w:fill="BFBFBF"/>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Old NPCDCS districts</w:t>
            </w: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BARWANI</w:t>
            </w:r>
          </w:p>
        </w:tc>
        <w:tc>
          <w:tcPr>
            <w:tcW w:w="3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w:t>
            </w:r>
          </w:p>
        </w:tc>
        <w:tc>
          <w:tcPr>
            <w:tcW w:w="2644"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CHHINDWARA</w:t>
            </w: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2</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BHIND</w:t>
            </w:r>
          </w:p>
        </w:tc>
        <w:tc>
          <w:tcPr>
            <w:tcW w:w="3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2</w:t>
            </w:r>
          </w:p>
        </w:tc>
        <w:tc>
          <w:tcPr>
            <w:tcW w:w="2644"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DHAR</w:t>
            </w: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3</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BHOPAL</w:t>
            </w:r>
          </w:p>
        </w:tc>
        <w:tc>
          <w:tcPr>
            <w:tcW w:w="3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3</w:t>
            </w:r>
          </w:p>
        </w:tc>
        <w:tc>
          <w:tcPr>
            <w:tcW w:w="2644"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HOSHANGABAD</w:t>
            </w: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4</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DEWAS</w:t>
            </w:r>
          </w:p>
        </w:tc>
        <w:tc>
          <w:tcPr>
            <w:tcW w:w="3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4</w:t>
            </w:r>
          </w:p>
        </w:tc>
        <w:tc>
          <w:tcPr>
            <w:tcW w:w="2644"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JHABUA</w:t>
            </w: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5</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DINDORI</w:t>
            </w:r>
          </w:p>
        </w:tc>
        <w:tc>
          <w:tcPr>
            <w:tcW w:w="3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5</w:t>
            </w:r>
          </w:p>
        </w:tc>
        <w:tc>
          <w:tcPr>
            <w:tcW w:w="2644"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RATLAM</w:t>
            </w: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6</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roofErr w:type="spellStart"/>
            <w:r w:rsidRPr="000F1C9D">
              <w:rPr>
                <w:rFonts w:ascii="Calibri" w:eastAsia="Times New Roman" w:hAnsi="Calibri" w:cs="Calibri"/>
                <w:b/>
                <w:bCs/>
                <w:color w:val="000000"/>
                <w:lang w:eastAsia="en-IN" w:bidi="hi-IN"/>
              </w:rPr>
              <w:t>Khandwa</w:t>
            </w:r>
            <w:proofErr w:type="spellEnd"/>
            <w:r w:rsidRPr="000F1C9D">
              <w:rPr>
                <w:rFonts w:ascii="Calibri" w:eastAsia="Times New Roman" w:hAnsi="Calibri" w:cs="Calibri"/>
                <w:b/>
                <w:bCs/>
                <w:color w:val="000000"/>
                <w:lang w:eastAsia="en-IN" w:bidi="hi-IN"/>
              </w:rPr>
              <w:t xml:space="preserve"> (EAST NIMAR)</w:t>
            </w:r>
          </w:p>
        </w:tc>
        <w:tc>
          <w:tcPr>
            <w:tcW w:w="2972" w:type="dxa"/>
            <w:gridSpan w:val="2"/>
            <w:vMerge w:val="restart"/>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7</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GUNA</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lastRenderedPageBreak/>
              <w:t>8</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KHARGONE</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9</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MANDSAUR</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10</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RAISEN</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11</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SAGAR</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12</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SEHORE</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13</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SEONI</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14</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SHAJAPUR</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15</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SHIVPURI</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r w:rsidR="000F1C9D" w:rsidRPr="000F1C9D" w:rsidTr="00D453C5">
        <w:trPr>
          <w:trHeight w:val="300"/>
          <w:jc w:val="center"/>
        </w:trPr>
        <w:tc>
          <w:tcPr>
            <w:tcW w:w="440"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16</w:t>
            </w:r>
          </w:p>
        </w:tc>
        <w:tc>
          <w:tcPr>
            <w:tcW w:w="2728" w:type="dxa"/>
            <w:tcBorders>
              <w:top w:val="nil"/>
              <w:left w:val="nil"/>
              <w:bottom w:val="nil"/>
              <w:right w:val="nil"/>
            </w:tcBorders>
            <w:shd w:val="clear" w:color="auto" w:fill="auto"/>
            <w:noWrap/>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r w:rsidRPr="000F1C9D">
              <w:rPr>
                <w:rFonts w:ascii="Calibri" w:eastAsia="Times New Roman" w:hAnsi="Calibri" w:cs="Calibri"/>
                <w:b/>
                <w:bCs/>
                <w:color w:val="000000"/>
                <w:lang w:eastAsia="en-IN" w:bidi="hi-IN"/>
              </w:rPr>
              <w:t>UJJAIN</w:t>
            </w:r>
          </w:p>
        </w:tc>
        <w:tc>
          <w:tcPr>
            <w:tcW w:w="2972" w:type="dxa"/>
            <w:gridSpan w:val="2"/>
            <w:vMerge/>
            <w:tcBorders>
              <w:top w:val="nil"/>
              <w:left w:val="nil"/>
              <w:bottom w:val="nil"/>
              <w:right w:val="nil"/>
            </w:tcBorders>
            <w:vAlign w:val="center"/>
            <w:hideMark/>
          </w:tcPr>
          <w:p w:rsidR="000F1C9D" w:rsidRPr="000F1C9D" w:rsidRDefault="000F1C9D" w:rsidP="000F1C9D">
            <w:pPr>
              <w:spacing w:after="0" w:line="240" w:lineRule="auto"/>
              <w:rPr>
                <w:rFonts w:ascii="Calibri" w:eastAsia="Times New Roman" w:hAnsi="Calibri" w:cs="Calibri"/>
                <w:b/>
                <w:bCs/>
                <w:color w:val="000000"/>
                <w:lang w:eastAsia="en-IN" w:bidi="hi-IN"/>
              </w:rPr>
            </w:pPr>
          </w:p>
        </w:tc>
      </w:tr>
    </w:tbl>
    <w:p w:rsidR="000F1C9D" w:rsidRDefault="000F1C9D" w:rsidP="00845708">
      <w:pPr>
        <w:rPr>
          <w:rFonts w:eastAsia="Times New Roman" w:cs="Tahoma"/>
          <w:color w:val="000000"/>
          <w:sz w:val="24"/>
          <w:szCs w:val="24"/>
          <w:lang w:val="en-US"/>
        </w:rPr>
      </w:pPr>
    </w:p>
    <w:p w:rsidR="000F1C9D" w:rsidRDefault="000F1C9D" w:rsidP="00845708">
      <w:pPr>
        <w:rPr>
          <w:rFonts w:eastAsia="Times New Roman" w:cs="Tahoma"/>
          <w:color w:val="000000"/>
          <w:sz w:val="24"/>
          <w:szCs w:val="24"/>
          <w:lang w:val="en-US"/>
        </w:rPr>
      </w:pPr>
    </w:p>
    <w:p w:rsidR="003E7184" w:rsidRDefault="003E7184" w:rsidP="003E7184">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1.3.1.9 : PHC</w:t>
      </w:r>
      <w:r w:rsidRPr="003E7184">
        <w:rPr>
          <w:rFonts w:eastAsia="Times New Roman" w:cs="Tahoma"/>
          <w:b/>
          <w:bCs/>
          <w:color w:val="000000"/>
          <w:sz w:val="24"/>
          <w:szCs w:val="24"/>
          <w:u w:val="single"/>
          <w:lang w:val="en-US"/>
        </w:rPr>
        <w:t xml:space="preserve"> level: Mobility , Miscellaneous &amp; Contingencies</w:t>
      </w:r>
    </w:p>
    <w:p w:rsidR="003E7184" w:rsidRDefault="003E7184" w:rsidP="003E7184">
      <w:pPr>
        <w:spacing w:after="0"/>
        <w:jc w:val="both"/>
        <w:rPr>
          <w:rFonts w:eastAsia="Times New Roman" w:cs="Tahoma"/>
          <w:color w:val="000000"/>
          <w:sz w:val="24"/>
          <w:szCs w:val="24"/>
          <w:lang w:val="en-US"/>
        </w:rPr>
      </w:pPr>
      <w:r>
        <w:rPr>
          <w:rFonts w:eastAsia="Times New Roman" w:cs="Tahoma"/>
          <w:color w:val="000000"/>
          <w:sz w:val="24"/>
          <w:szCs w:val="24"/>
          <w:lang w:val="en-US"/>
        </w:rPr>
        <w:t>For all PHC &amp; UPHC @15,000 per</w:t>
      </w:r>
      <w:r w:rsidR="00230BB8">
        <w:rPr>
          <w:rFonts w:eastAsia="Times New Roman" w:cs="Tahoma"/>
          <w:color w:val="000000"/>
          <w:sz w:val="24"/>
          <w:szCs w:val="24"/>
          <w:lang w:val="en-US"/>
        </w:rPr>
        <w:t xml:space="preserve"> facility</w:t>
      </w:r>
      <w:r>
        <w:rPr>
          <w:rFonts w:eastAsia="Times New Roman" w:cs="Tahoma"/>
          <w:color w:val="000000"/>
          <w:sz w:val="24"/>
          <w:szCs w:val="24"/>
          <w:lang w:val="en-US"/>
        </w:rPr>
        <w:t xml:space="preserve"> for </w:t>
      </w:r>
      <w:r w:rsidRPr="003E7184">
        <w:rPr>
          <w:rFonts w:eastAsia="Times New Roman" w:cs="Tahoma"/>
          <w:color w:val="000000"/>
          <w:sz w:val="24"/>
          <w:szCs w:val="24"/>
          <w:lang w:val="en-US"/>
        </w:rPr>
        <w:t>Mobility , Miscellaneous &amp; Contingencies</w:t>
      </w:r>
      <w:r>
        <w:rPr>
          <w:rFonts w:eastAsia="Times New Roman" w:cs="Tahoma"/>
          <w:color w:val="000000"/>
          <w:sz w:val="24"/>
          <w:szCs w:val="24"/>
          <w:lang w:val="en-US"/>
        </w:rPr>
        <w:t xml:space="preserve"> and patient transport</w:t>
      </w:r>
      <w:r>
        <w:rPr>
          <w:rFonts w:eastAsia="Times New Roman" w:cs="Tahoma"/>
          <w:color w:val="000000"/>
          <w:sz w:val="24"/>
          <w:szCs w:val="24"/>
          <w:lang w:val="en-US"/>
        </w:rPr>
        <w:br/>
      </w: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 15,000 per PHC/UPHC  (</w:t>
      </w:r>
      <w:r w:rsidR="00230BB8">
        <w:rPr>
          <w:rFonts w:eastAsia="Times New Roman" w:cs="Tahoma"/>
          <w:color w:val="000000"/>
          <w:sz w:val="24"/>
          <w:szCs w:val="24"/>
          <w:lang w:val="en-US"/>
        </w:rPr>
        <w:t>1199 PHC</w:t>
      </w:r>
      <w:r>
        <w:rPr>
          <w:rFonts w:eastAsia="Times New Roman" w:cs="Tahoma"/>
          <w:color w:val="000000"/>
          <w:sz w:val="24"/>
          <w:szCs w:val="24"/>
          <w:lang w:val="en-US"/>
        </w:rPr>
        <w:t xml:space="preserve"> HWC </w:t>
      </w:r>
      <w:r w:rsidR="00230BB8">
        <w:rPr>
          <w:rFonts w:eastAsia="Times New Roman" w:cs="Tahoma"/>
          <w:color w:val="000000"/>
          <w:sz w:val="24"/>
          <w:szCs w:val="24"/>
          <w:lang w:val="en-US"/>
        </w:rPr>
        <w:t>&amp; 136 UPHC HWC</w:t>
      </w:r>
      <w:r>
        <w:rPr>
          <w:rFonts w:eastAsia="Times New Roman" w:cs="Tahoma"/>
          <w:color w:val="000000"/>
          <w:sz w:val="24"/>
          <w:szCs w:val="24"/>
          <w:lang w:val="en-US"/>
        </w:rPr>
        <w:t xml:space="preserve">) </w:t>
      </w:r>
    </w:p>
    <w:p w:rsidR="003E7184" w:rsidRDefault="003E7184" w:rsidP="003E7184">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230BB8">
        <w:rPr>
          <w:rFonts w:eastAsia="Times New Roman" w:cs="Tahoma"/>
          <w:color w:val="000000"/>
          <w:sz w:val="24"/>
          <w:szCs w:val="24"/>
          <w:lang w:val="en-US"/>
        </w:rPr>
        <w:t>20</w:t>
      </w:r>
      <w:r>
        <w:rPr>
          <w:rFonts w:eastAsia="Times New Roman" w:cs="Tahoma"/>
          <w:color w:val="000000"/>
          <w:sz w:val="24"/>
          <w:szCs w:val="24"/>
          <w:lang w:val="en-US"/>
        </w:rPr>
        <w:t>.</w:t>
      </w:r>
      <w:r w:rsidR="00230BB8">
        <w:rPr>
          <w:rFonts w:eastAsia="Times New Roman" w:cs="Tahoma"/>
          <w:color w:val="000000"/>
          <w:sz w:val="24"/>
          <w:szCs w:val="24"/>
          <w:lang w:val="en-US"/>
        </w:rPr>
        <w:t>03</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p>
    <w:p w:rsidR="003E7184" w:rsidRDefault="003E7184" w:rsidP="003E7184">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1.3.1.11 : </w:t>
      </w:r>
      <w:r w:rsidRPr="003E7184">
        <w:rPr>
          <w:rFonts w:eastAsia="Times New Roman" w:cs="Tahoma"/>
          <w:b/>
          <w:bCs/>
          <w:color w:val="000000"/>
          <w:sz w:val="24"/>
          <w:szCs w:val="24"/>
          <w:u w:val="single"/>
          <w:lang w:val="en-US"/>
        </w:rPr>
        <w:t>Sub-Centre level: Mobility , Miscellaneous &amp; Contingencies</w:t>
      </w:r>
    </w:p>
    <w:p w:rsidR="003E7184" w:rsidRDefault="003E7184" w:rsidP="003E7184">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For all functional and proposed SHC HWC @15,000 per SHC for </w:t>
      </w:r>
      <w:proofErr w:type="gramStart"/>
      <w:r w:rsidRPr="003E7184">
        <w:rPr>
          <w:rFonts w:eastAsia="Times New Roman" w:cs="Tahoma"/>
          <w:color w:val="000000"/>
          <w:sz w:val="24"/>
          <w:szCs w:val="24"/>
          <w:lang w:val="en-US"/>
        </w:rPr>
        <w:t>Mobility ,</w:t>
      </w:r>
      <w:proofErr w:type="gramEnd"/>
      <w:r w:rsidRPr="003E7184">
        <w:rPr>
          <w:rFonts w:eastAsia="Times New Roman" w:cs="Tahoma"/>
          <w:color w:val="000000"/>
          <w:sz w:val="24"/>
          <w:szCs w:val="24"/>
          <w:lang w:val="en-US"/>
        </w:rPr>
        <w:t xml:space="preserve"> Miscellaneous &amp; Contingencies</w:t>
      </w:r>
      <w:r>
        <w:rPr>
          <w:rFonts w:eastAsia="Times New Roman" w:cs="Tahoma"/>
          <w:color w:val="000000"/>
          <w:sz w:val="24"/>
          <w:szCs w:val="24"/>
          <w:lang w:val="en-US"/>
        </w:rPr>
        <w:t xml:space="preserve"> and patient transport</w:t>
      </w:r>
      <w:r>
        <w:rPr>
          <w:rFonts w:eastAsia="Times New Roman" w:cs="Tahoma"/>
          <w:color w:val="000000"/>
          <w:sz w:val="24"/>
          <w:szCs w:val="24"/>
          <w:lang w:val="en-US"/>
        </w:rPr>
        <w:br/>
      </w: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 15,000 per SHC HWC (1450 HWC for current year and 4000 HWC proposed for 2020-21) </w:t>
      </w:r>
    </w:p>
    <w:p w:rsidR="003E7184" w:rsidRDefault="003E7184" w:rsidP="003E7184">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81.75 </w:t>
      </w:r>
      <w:proofErr w:type="spellStart"/>
      <w:r>
        <w:rPr>
          <w:rFonts w:eastAsia="Times New Roman" w:cs="Tahoma"/>
          <w:color w:val="000000"/>
          <w:sz w:val="24"/>
          <w:szCs w:val="24"/>
          <w:lang w:val="en-US"/>
        </w:rPr>
        <w:t>lakh</w:t>
      </w:r>
      <w:proofErr w:type="spellEnd"/>
    </w:p>
    <w:p w:rsidR="00E73B17" w:rsidRDefault="00E73B17" w:rsidP="00230BB8">
      <w:pPr>
        <w:spacing w:after="0"/>
        <w:jc w:val="both"/>
        <w:rPr>
          <w:rFonts w:eastAsia="Times New Roman" w:cs="Tahoma"/>
          <w:b/>
          <w:bCs/>
          <w:color w:val="000000"/>
          <w:sz w:val="24"/>
          <w:szCs w:val="24"/>
          <w:u w:val="single"/>
          <w:lang w:val="en-US"/>
        </w:rPr>
      </w:pPr>
    </w:p>
    <w:p w:rsidR="00E73B17" w:rsidRDefault="00E73B17" w:rsidP="00230BB8">
      <w:pPr>
        <w:spacing w:after="0"/>
        <w:jc w:val="both"/>
        <w:rPr>
          <w:rFonts w:eastAsia="Times New Roman" w:cs="Tahoma"/>
          <w:b/>
          <w:bCs/>
          <w:color w:val="000000"/>
          <w:sz w:val="24"/>
          <w:szCs w:val="24"/>
          <w:u w:val="single"/>
          <w:lang w:val="en-US"/>
        </w:rPr>
      </w:pPr>
      <w:proofErr w:type="spellStart"/>
      <w:r>
        <w:rPr>
          <w:rFonts w:eastAsia="Times New Roman" w:cs="Tahoma"/>
          <w:b/>
          <w:bCs/>
          <w:color w:val="000000"/>
          <w:sz w:val="24"/>
          <w:szCs w:val="24"/>
          <w:u w:val="single"/>
          <w:lang w:val="en-US"/>
        </w:rPr>
        <w:t>Infrastracture</w:t>
      </w:r>
      <w:proofErr w:type="spellEnd"/>
      <w:r>
        <w:rPr>
          <w:rFonts w:eastAsia="Times New Roman" w:cs="Tahoma"/>
          <w:b/>
          <w:bCs/>
          <w:color w:val="000000"/>
          <w:sz w:val="24"/>
          <w:szCs w:val="24"/>
          <w:u w:val="single"/>
          <w:lang w:val="en-US"/>
        </w:rPr>
        <w:t>:</w:t>
      </w:r>
    </w:p>
    <w:p w:rsidR="00230BB8" w:rsidRDefault="00230BB8" w:rsidP="00230BB8">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5.3. </w:t>
      </w:r>
      <w:proofErr w:type="gramStart"/>
      <w:r>
        <w:rPr>
          <w:rFonts w:eastAsia="Times New Roman" w:cs="Tahoma"/>
          <w:b/>
          <w:bCs/>
          <w:color w:val="000000"/>
          <w:sz w:val="24"/>
          <w:szCs w:val="24"/>
          <w:u w:val="single"/>
          <w:lang w:val="en-US"/>
        </w:rPr>
        <w:t>17 :</w:t>
      </w:r>
      <w:proofErr w:type="gramEnd"/>
      <w:r>
        <w:rPr>
          <w:rFonts w:eastAsia="Times New Roman" w:cs="Tahoma"/>
          <w:b/>
          <w:bCs/>
          <w:color w:val="000000"/>
          <w:sz w:val="24"/>
          <w:szCs w:val="24"/>
          <w:u w:val="single"/>
          <w:lang w:val="en-US"/>
        </w:rPr>
        <w:t xml:space="preserve"> Infrastructure for CCUs </w:t>
      </w:r>
    </w:p>
    <w:p w:rsidR="00230BB8" w:rsidRDefault="00230BB8" w:rsidP="00230BB8">
      <w:pPr>
        <w:spacing w:after="0"/>
        <w:jc w:val="both"/>
        <w:rPr>
          <w:rFonts w:eastAsia="Times New Roman" w:cs="Tahoma"/>
          <w:color w:val="000000"/>
          <w:sz w:val="24"/>
          <w:szCs w:val="24"/>
          <w:lang w:val="en-US"/>
        </w:rPr>
      </w:pPr>
      <w:proofErr w:type="gramStart"/>
      <w:r>
        <w:rPr>
          <w:rFonts w:eastAsia="Times New Roman" w:cs="Tahoma"/>
          <w:color w:val="000000"/>
          <w:sz w:val="24"/>
          <w:szCs w:val="24"/>
          <w:lang w:val="en-US"/>
        </w:rPr>
        <w:t xml:space="preserve">For new 5 CCUs at Bhopal, Indore, Ujjain, Jabalpur, </w:t>
      </w:r>
      <w:proofErr w:type="spellStart"/>
      <w:r>
        <w:rPr>
          <w:rFonts w:eastAsia="Times New Roman" w:cs="Tahoma"/>
          <w:color w:val="000000"/>
          <w:sz w:val="24"/>
          <w:szCs w:val="24"/>
          <w:lang w:val="en-US"/>
        </w:rPr>
        <w:t>Sagar</w:t>
      </w:r>
      <w:proofErr w:type="spellEnd"/>
      <w:r>
        <w:rPr>
          <w:rFonts w:eastAsia="Times New Roman" w:cs="Tahoma"/>
          <w:color w:val="000000"/>
          <w:sz w:val="24"/>
          <w:szCs w:val="24"/>
          <w:lang w:val="en-US"/>
        </w:rPr>
        <w:t xml:space="preserve"> @ 15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CCUs for construction / renovation etc.</w:t>
      </w:r>
      <w:proofErr w:type="gramEnd"/>
    </w:p>
    <w:p w:rsidR="00230BB8" w:rsidRDefault="00230BB8" w:rsidP="00230BB8">
      <w:pPr>
        <w:spacing w:after="0"/>
        <w:jc w:val="both"/>
        <w:rPr>
          <w:rFonts w:eastAsia="Times New Roman" w:cs="Tahoma"/>
          <w:color w:val="000000"/>
          <w:sz w:val="24"/>
          <w:szCs w:val="24"/>
          <w:lang w:val="en-US"/>
        </w:rPr>
      </w:pP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 15</w:t>
      </w:r>
      <w:proofErr w:type="gramStart"/>
      <w:r>
        <w:rPr>
          <w:rFonts w:eastAsia="Times New Roman" w:cs="Tahoma"/>
          <w:color w:val="000000"/>
          <w:sz w:val="24"/>
          <w:szCs w:val="24"/>
          <w:lang w:val="en-US"/>
        </w:rPr>
        <w:t>,00,000</w:t>
      </w:r>
      <w:proofErr w:type="gramEnd"/>
      <w:r>
        <w:rPr>
          <w:rFonts w:eastAsia="Times New Roman" w:cs="Tahoma"/>
          <w:color w:val="000000"/>
          <w:sz w:val="24"/>
          <w:szCs w:val="24"/>
          <w:lang w:val="en-US"/>
        </w:rPr>
        <w:t xml:space="preserve"> per CCUs </w:t>
      </w:r>
    </w:p>
    <w:p w:rsidR="00230BB8" w:rsidRDefault="00230BB8" w:rsidP="00230BB8">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75 </w:t>
      </w:r>
      <w:proofErr w:type="spellStart"/>
      <w:r>
        <w:rPr>
          <w:rFonts w:eastAsia="Times New Roman" w:cs="Tahoma"/>
          <w:color w:val="000000"/>
          <w:sz w:val="24"/>
          <w:szCs w:val="24"/>
          <w:lang w:val="en-US"/>
        </w:rPr>
        <w:t>lakh</w:t>
      </w:r>
      <w:proofErr w:type="spellEnd"/>
    </w:p>
    <w:p w:rsidR="00E73B17" w:rsidRDefault="00E73B17" w:rsidP="00230BB8">
      <w:pPr>
        <w:spacing w:after="0"/>
        <w:jc w:val="both"/>
        <w:rPr>
          <w:rFonts w:eastAsia="Times New Roman" w:cs="Tahoma"/>
          <w:b/>
          <w:bCs/>
          <w:color w:val="000000"/>
          <w:sz w:val="24"/>
          <w:szCs w:val="24"/>
          <w:u w:val="single"/>
          <w:lang w:val="en-US"/>
        </w:rPr>
      </w:pPr>
    </w:p>
    <w:p w:rsidR="00E73B17" w:rsidRDefault="00E73B17" w:rsidP="00230BB8">
      <w:pPr>
        <w:spacing w:after="0"/>
        <w:jc w:val="both"/>
        <w:rPr>
          <w:rFonts w:eastAsia="Times New Roman" w:cs="Tahoma"/>
          <w:b/>
          <w:bCs/>
          <w:color w:val="000000"/>
          <w:sz w:val="24"/>
          <w:szCs w:val="24"/>
          <w:u w:val="single"/>
          <w:lang w:val="en-US"/>
        </w:rPr>
      </w:pPr>
      <w:r>
        <w:rPr>
          <w:rFonts w:eastAsia="Times New Roman" w:cs="Tahoma"/>
          <w:b/>
          <w:bCs/>
          <w:color w:val="000000"/>
          <w:sz w:val="24"/>
          <w:szCs w:val="24"/>
          <w:u w:val="single"/>
          <w:lang w:val="en-US"/>
        </w:rPr>
        <w:t>Equipment and Drugs and supplies</w:t>
      </w:r>
    </w:p>
    <w:p w:rsidR="00230BB8" w:rsidRDefault="00230BB8" w:rsidP="00230BB8">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6.1.1.23.1 : Non recurring: Equipment for CCUs </w:t>
      </w:r>
    </w:p>
    <w:p w:rsidR="00230BB8" w:rsidRDefault="00230BB8" w:rsidP="00230BB8">
      <w:pPr>
        <w:spacing w:after="0"/>
        <w:jc w:val="both"/>
        <w:rPr>
          <w:rFonts w:eastAsia="Times New Roman" w:cs="Tahoma"/>
          <w:color w:val="000000"/>
          <w:sz w:val="24"/>
          <w:szCs w:val="24"/>
          <w:lang w:val="en-US"/>
        </w:rPr>
      </w:pPr>
      <w:r>
        <w:rPr>
          <w:rFonts w:eastAsia="Times New Roman" w:cs="Tahoma"/>
          <w:color w:val="000000"/>
          <w:sz w:val="24"/>
          <w:szCs w:val="24"/>
          <w:lang w:val="en-US"/>
        </w:rPr>
        <w:lastRenderedPageBreak/>
        <w:t xml:space="preserve">For Old 5 CCUs at </w:t>
      </w:r>
      <w:proofErr w:type="spellStart"/>
      <w:r>
        <w:rPr>
          <w:rFonts w:eastAsia="Times New Roman" w:cs="Tahoma"/>
          <w:color w:val="000000"/>
          <w:sz w:val="24"/>
          <w:szCs w:val="24"/>
          <w:lang w:val="en-US"/>
        </w:rPr>
        <w:t>Jhabua</w:t>
      </w:r>
      <w:proofErr w:type="spellEnd"/>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Dhar</w:t>
      </w:r>
      <w:proofErr w:type="spellEnd"/>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Ratlam</w:t>
      </w:r>
      <w:proofErr w:type="spellEnd"/>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Hoshangabad</w:t>
      </w:r>
      <w:proofErr w:type="spellEnd"/>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Chhindwara</w:t>
      </w:r>
      <w:proofErr w:type="spellEnd"/>
      <w:r>
        <w:rPr>
          <w:rFonts w:eastAsia="Times New Roman" w:cs="Tahoma"/>
          <w:color w:val="000000"/>
          <w:sz w:val="24"/>
          <w:szCs w:val="24"/>
          <w:lang w:val="en-US"/>
        </w:rPr>
        <w:t xml:space="preserve"> @ 30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CCUs for equipment as all equipment are more than 5year old</w:t>
      </w:r>
    </w:p>
    <w:p w:rsidR="00230BB8" w:rsidRDefault="00230BB8" w:rsidP="00230BB8">
      <w:pPr>
        <w:spacing w:after="0"/>
        <w:jc w:val="both"/>
        <w:rPr>
          <w:rFonts w:eastAsia="Times New Roman" w:cs="Tahoma"/>
          <w:color w:val="000000"/>
          <w:sz w:val="24"/>
          <w:szCs w:val="24"/>
          <w:lang w:val="en-US"/>
        </w:rPr>
      </w:pP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 30</w:t>
      </w:r>
      <w:proofErr w:type="gramStart"/>
      <w:r>
        <w:rPr>
          <w:rFonts w:eastAsia="Times New Roman" w:cs="Tahoma"/>
          <w:color w:val="000000"/>
          <w:sz w:val="24"/>
          <w:szCs w:val="24"/>
          <w:lang w:val="en-US"/>
        </w:rPr>
        <w:t>,00,000</w:t>
      </w:r>
      <w:proofErr w:type="gramEnd"/>
      <w:r>
        <w:rPr>
          <w:rFonts w:eastAsia="Times New Roman" w:cs="Tahoma"/>
          <w:color w:val="000000"/>
          <w:sz w:val="24"/>
          <w:szCs w:val="24"/>
          <w:lang w:val="en-US"/>
        </w:rPr>
        <w:t xml:space="preserve"> per CCUs </w:t>
      </w:r>
    </w:p>
    <w:p w:rsidR="00230BB8" w:rsidRDefault="00230BB8" w:rsidP="00230BB8">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150 </w:t>
      </w:r>
      <w:proofErr w:type="spellStart"/>
      <w:r>
        <w:rPr>
          <w:rFonts w:eastAsia="Times New Roman" w:cs="Tahoma"/>
          <w:color w:val="000000"/>
          <w:sz w:val="24"/>
          <w:szCs w:val="24"/>
          <w:lang w:val="en-US"/>
        </w:rPr>
        <w:t>lakh</w:t>
      </w:r>
      <w:proofErr w:type="spellEnd"/>
    </w:p>
    <w:p w:rsidR="00230BB8" w:rsidRDefault="00230BB8" w:rsidP="00230BB8">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6.1.1.23.2 : Non recurring: Equipment for Cancer </w:t>
      </w:r>
    </w:p>
    <w:p w:rsidR="00230BB8" w:rsidRDefault="00230BB8" w:rsidP="00230BB8">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For 7 regional headquarter district one </w:t>
      </w:r>
      <w:proofErr w:type="spellStart"/>
      <w:r>
        <w:rPr>
          <w:rFonts w:eastAsia="Times New Roman" w:cs="Tahoma"/>
          <w:color w:val="000000"/>
          <w:sz w:val="24"/>
          <w:szCs w:val="24"/>
          <w:lang w:val="en-US"/>
        </w:rPr>
        <w:t>Chemohood</w:t>
      </w:r>
      <w:proofErr w:type="spellEnd"/>
      <w:r>
        <w:rPr>
          <w:rFonts w:eastAsia="Times New Roman" w:cs="Tahoma"/>
          <w:color w:val="000000"/>
          <w:sz w:val="24"/>
          <w:szCs w:val="24"/>
          <w:lang w:val="en-US"/>
        </w:rPr>
        <w:t xml:space="preserve"> and one ILR @1.7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district</w:t>
      </w:r>
    </w:p>
    <w:p w:rsidR="00662040" w:rsidRDefault="00662040" w:rsidP="00230BB8">
      <w:pPr>
        <w:spacing w:after="0"/>
        <w:jc w:val="both"/>
        <w:rPr>
          <w:rFonts w:eastAsia="Times New Roman" w:cs="Tahoma"/>
          <w:color w:val="000000"/>
          <w:sz w:val="24"/>
          <w:szCs w:val="24"/>
          <w:lang w:val="en-US"/>
        </w:rPr>
      </w:pPr>
      <w:proofErr w:type="spellStart"/>
      <w:r>
        <w:rPr>
          <w:rFonts w:eastAsia="Times New Roman" w:cs="Tahoma"/>
          <w:color w:val="000000"/>
          <w:sz w:val="24"/>
          <w:szCs w:val="24"/>
          <w:lang w:val="en-US"/>
        </w:rPr>
        <w:t>Chemohood</w:t>
      </w:r>
      <w:proofErr w:type="spellEnd"/>
      <w:r>
        <w:rPr>
          <w:rFonts w:eastAsia="Times New Roman" w:cs="Tahoma"/>
          <w:color w:val="000000"/>
          <w:sz w:val="24"/>
          <w:szCs w:val="24"/>
          <w:lang w:val="en-US"/>
        </w:rPr>
        <w:t xml:space="preserve"> is </w:t>
      </w:r>
      <w:proofErr w:type="gramStart"/>
      <w:r>
        <w:rPr>
          <w:rFonts w:eastAsia="Times New Roman" w:cs="Tahoma"/>
          <w:color w:val="000000"/>
          <w:sz w:val="24"/>
          <w:szCs w:val="24"/>
          <w:lang w:val="en-US"/>
        </w:rPr>
        <w:t>required  as</w:t>
      </w:r>
      <w:proofErr w:type="gramEnd"/>
      <w:r>
        <w:rPr>
          <w:rFonts w:eastAsia="Times New Roman" w:cs="Tahoma"/>
          <w:color w:val="000000"/>
          <w:sz w:val="24"/>
          <w:szCs w:val="24"/>
          <w:lang w:val="en-US"/>
        </w:rPr>
        <w:t xml:space="preserve"> it is a personal protection device for the medical staff who are handing it in District hospital</w:t>
      </w:r>
    </w:p>
    <w:p w:rsidR="00230BB8" w:rsidRDefault="00230BB8" w:rsidP="00230BB8">
      <w:pPr>
        <w:spacing w:after="0"/>
        <w:jc w:val="both"/>
        <w:rPr>
          <w:rFonts w:eastAsia="Times New Roman" w:cs="Tahoma"/>
          <w:color w:val="000000"/>
          <w:sz w:val="24"/>
          <w:szCs w:val="24"/>
          <w:lang w:val="en-US"/>
        </w:rPr>
      </w:pP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 1.5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w:t>
      </w:r>
      <w:proofErr w:type="spellStart"/>
      <w:r>
        <w:rPr>
          <w:rFonts w:eastAsia="Times New Roman" w:cs="Tahoma"/>
          <w:color w:val="000000"/>
          <w:sz w:val="24"/>
          <w:szCs w:val="24"/>
          <w:lang w:val="en-US"/>
        </w:rPr>
        <w:t>Chemohood</w:t>
      </w:r>
      <w:proofErr w:type="spellEnd"/>
      <w:r>
        <w:rPr>
          <w:rFonts w:eastAsia="Times New Roman" w:cs="Tahoma"/>
          <w:color w:val="000000"/>
          <w:sz w:val="24"/>
          <w:szCs w:val="24"/>
          <w:lang w:val="en-US"/>
        </w:rPr>
        <w:t xml:space="preserve"> and Rs. 20,000 per ILR </w:t>
      </w:r>
    </w:p>
    <w:p w:rsidR="00230BB8" w:rsidRDefault="00230BB8" w:rsidP="00230BB8">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11.90 </w:t>
      </w:r>
      <w:proofErr w:type="spellStart"/>
      <w:r>
        <w:rPr>
          <w:rFonts w:eastAsia="Times New Roman" w:cs="Tahoma"/>
          <w:color w:val="000000"/>
          <w:sz w:val="24"/>
          <w:szCs w:val="24"/>
          <w:lang w:val="en-US"/>
        </w:rPr>
        <w:t>lakh</w:t>
      </w:r>
      <w:proofErr w:type="spellEnd"/>
    </w:p>
    <w:p w:rsidR="00230BB8" w:rsidRDefault="00230BB8" w:rsidP="00230BB8">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6.1.1.23.3 : Non recurring: Equipment for </w:t>
      </w:r>
      <w:r w:rsidR="000F1C9D">
        <w:rPr>
          <w:rFonts w:eastAsia="Times New Roman" w:cs="Tahoma"/>
          <w:b/>
          <w:bCs/>
          <w:color w:val="000000"/>
          <w:sz w:val="24"/>
          <w:szCs w:val="24"/>
          <w:u w:val="single"/>
          <w:lang w:val="en-US"/>
        </w:rPr>
        <w:t>District NCD clinic</w:t>
      </w:r>
    </w:p>
    <w:p w:rsidR="00230BB8" w:rsidRDefault="000F1C9D" w:rsidP="00230BB8">
      <w:pPr>
        <w:spacing w:after="0"/>
        <w:jc w:val="both"/>
        <w:rPr>
          <w:rFonts w:eastAsia="Times New Roman" w:cs="Tahoma"/>
          <w:color w:val="000000"/>
          <w:sz w:val="24"/>
          <w:szCs w:val="24"/>
          <w:lang w:val="en-US"/>
        </w:rPr>
      </w:pPr>
      <w:r>
        <w:rPr>
          <w:rFonts w:eastAsia="Times New Roman" w:cs="Tahoma"/>
          <w:color w:val="000000"/>
          <w:sz w:val="24"/>
          <w:szCs w:val="24"/>
          <w:lang w:val="en-US"/>
        </w:rPr>
        <w:t>Five professional digital BP monitor per DH for 51 districts @ Rs. 7,000 per BP monitor</w:t>
      </w:r>
    </w:p>
    <w:p w:rsidR="00662040" w:rsidRDefault="00662040" w:rsidP="00230BB8">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It is required for the accurate BP </w:t>
      </w:r>
      <w:proofErr w:type="gramStart"/>
      <w:r>
        <w:rPr>
          <w:rFonts w:eastAsia="Times New Roman" w:cs="Tahoma"/>
          <w:color w:val="000000"/>
          <w:sz w:val="24"/>
          <w:szCs w:val="24"/>
          <w:lang w:val="en-US"/>
        </w:rPr>
        <w:t>reading  (</w:t>
      </w:r>
      <w:proofErr w:type="gramEnd"/>
      <w:r>
        <w:rPr>
          <w:rFonts w:eastAsia="Times New Roman" w:cs="Tahoma"/>
          <w:color w:val="000000"/>
          <w:sz w:val="24"/>
          <w:szCs w:val="24"/>
          <w:lang w:val="en-US"/>
        </w:rPr>
        <w:t>accuracy  +- 3mm Hg) along with rechargeable battery which can give almost  200 to 250 readings in single  full charge.</w:t>
      </w:r>
    </w:p>
    <w:p w:rsidR="00230BB8" w:rsidRDefault="00230BB8" w:rsidP="00230BB8">
      <w:pPr>
        <w:spacing w:after="0"/>
        <w:jc w:val="both"/>
        <w:rPr>
          <w:rFonts w:eastAsia="Times New Roman" w:cs="Tahoma"/>
          <w:color w:val="000000"/>
          <w:sz w:val="24"/>
          <w:szCs w:val="24"/>
          <w:lang w:val="en-US"/>
        </w:rPr>
      </w:pP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w:t>
      </w:r>
      <w:r w:rsidR="000F1C9D">
        <w:rPr>
          <w:rFonts w:eastAsia="Times New Roman" w:cs="Tahoma"/>
          <w:color w:val="000000"/>
          <w:sz w:val="24"/>
          <w:szCs w:val="24"/>
          <w:lang w:val="en-US"/>
        </w:rPr>
        <w:t>7</w:t>
      </w:r>
      <w:proofErr w:type="gramStart"/>
      <w:r w:rsidR="000F1C9D">
        <w:rPr>
          <w:rFonts w:eastAsia="Times New Roman" w:cs="Tahoma"/>
          <w:color w:val="000000"/>
          <w:sz w:val="24"/>
          <w:szCs w:val="24"/>
          <w:lang w:val="en-US"/>
        </w:rPr>
        <w:t>,000</w:t>
      </w:r>
      <w:proofErr w:type="gramEnd"/>
      <w:r>
        <w:rPr>
          <w:rFonts w:eastAsia="Times New Roman" w:cs="Tahoma"/>
          <w:color w:val="000000"/>
          <w:sz w:val="24"/>
          <w:szCs w:val="24"/>
          <w:lang w:val="en-US"/>
        </w:rPr>
        <w:t xml:space="preserve"> per </w:t>
      </w:r>
      <w:r w:rsidR="000F1C9D">
        <w:rPr>
          <w:rFonts w:eastAsia="Times New Roman" w:cs="Tahoma"/>
          <w:color w:val="000000"/>
          <w:sz w:val="24"/>
          <w:szCs w:val="24"/>
          <w:lang w:val="en-US"/>
        </w:rPr>
        <w:t>professional digital BP monitor, 5 monitor / DH</w:t>
      </w:r>
    </w:p>
    <w:p w:rsidR="000F1C9D" w:rsidRDefault="00230BB8" w:rsidP="00230BB8">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0F1C9D">
        <w:rPr>
          <w:rFonts w:eastAsia="Times New Roman" w:cs="Tahoma"/>
          <w:color w:val="000000"/>
          <w:sz w:val="24"/>
          <w:szCs w:val="24"/>
          <w:lang w:val="en-US"/>
        </w:rPr>
        <w:t>17.85</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p>
    <w:p w:rsidR="000F1C9D" w:rsidRDefault="000F1C9D" w:rsidP="000F1C9D">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6.1.1.23.4 : Non recurring: Equipment for CHC NCD clinics </w:t>
      </w:r>
    </w:p>
    <w:p w:rsidR="00D453C5" w:rsidRDefault="000F1C9D" w:rsidP="000F1C9D">
      <w:pPr>
        <w:spacing w:after="0"/>
        <w:jc w:val="both"/>
        <w:rPr>
          <w:rFonts w:eastAsia="Times New Roman" w:cs="Tahoma"/>
          <w:color w:val="000000"/>
          <w:sz w:val="24"/>
          <w:szCs w:val="24"/>
          <w:lang w:val="en-US"/>
        </w:rPr>
      </w:pPr>
      <w:r>
        <w:rPr>
          <w:rFonts w:eastAsia="Times New Roman" w:cs="Tahoma"/>
          <w:color w:val="000000"/>
          <w:sz w:val="24"/>
          <w:szCs w:val="24"/>
          <w:lang w:val="en-US"/>
        </w:rPr>
        <w:t>For equipment at 226 CHC NCD clinics (in 21 NPCDCS districts- 5 old NPCDCS district and 16 new NPCDCS districts</w:t>
      </w:r>
      <w:proofErr w:type="gramStart"/>
      <w:r>
        <w:rPr>
          <w:rFonts w:eastAsia="Times New Roman" w:cs="Tahoma"/>
          <w:color w:val="000000"/>
          <w:sz w:val="24"/>
          <w:szCs w:val="24"/>
          <w:lang w:val="en-US"/>
        </w:rPr>
        <w:t>)-</w:t>
      </w:r>
      <w:proofErr w:type="gramEnd"/>
      <w:r>
        <w:rPr>
          <w:rFonts w:eastAsia="Times New Roman" w:cs="Tahoma"/>
          <w:color w:val="000000"/>
          <w:sz w:val="24"/>
          <w:szCs w:val="24"/>
          <w:lang w:val="en-US"/>
        </w:rPr>
        <w:t xml:space="preserve"> Fully automated </w:t>
      </w:r>
      <w:proofErr w:type="spellStart"/>
      <w:r>
        <w:rPr>
          <w:rFonts w:eastAsia="Times New Roman" w:cs="Tahoma"/>
          <w:color w:val="000000"/>
          <w:sz w:val="24"/>
          <w:szCs w:val="24"/>
          <w:lang w:val="en-US"/>
        </w:rPr>
        <w:t>analyser</w:t>
      </w:r>
      <w:proofErr w:type="spellEnd"/>
      <w:r>
        <w:rPr>
          <w:rFonts w:eastAsia="Times New Roman" w:cs="Tahoma"/>
          <w:color w:val="000000"/>
          <w:sz w:val="24"/>
          <w:szCs w:val="24"/>
          <w:lang w:val="en-US"/>
        </w:rPr>
        <w:t xml:space="preserve">, ECG machine and 3 professional digital BP monitor per CHC NCD clinics (For 21 districts- All CHC and SDH/CH NCD clinics – 151 CHCs, 45 SDHs/CHs and 30 CHC clinics for other 30 districts as all are </w:t>
      </w:r>
      <w:r w:rsidRPr="00845708">
        <w:rPr>
          <w:rFonts w:eastAsia="Times New Roman" w:cs="Tahoma"/>
          <w:color w:val="000000"/>
          <w:sz w:val="24"/>
          <w:szCs w:val="24"/>
          <w:lang w:val="en-US"/>
        </w:rPr>
        <w:t>more than 5yearold</w:t>
      </w:r>
      <w:r>
        <w:rPr>
          <w:rFonts w:eastAsia="Times New Roman" w:cs="Tahoma"/>
          <w:color w:val="000000"/>
          <w:sz w:val="24"/>
          <w:szCs w:val="24"/>
          <w:lang w:val="en-US"/>
        </w:rPr>
        <w:t>-[151+45+30=226])</w:t>
      </w:r>
      <w:r>
        <w:rPr>
          <w:rFonts w:eastAsia="Times New Roman" w:cs="Tahoma"/>
          <w:color w:val="000000"/>
          <w:sz w:val="24"/>
          <w:szCs w:val="24"/>
          <w:lang w:val="en-US"/>
        </w:rPr>
        <w:br/>
      </w:r>
      <w:r w:rsidR="00D453C5">
        <w:rPr>
          <w:rFonts w:eastAsia="Times New Roman" w:cs="Tahoma"/>
          <w:color w:val="000000"/>
          <w:sz w:val="24"/>
          <w:szCs w:val="24"/>
          <w:lang w:val="en-US"/>
        </w:rPr>
        <w:t>List of 21 districts as mentioned above.</w:t>
      </w:r>
    </w:p>
    <w:p w:rsidR="000F1C9D" w:rsidRDefault="000F1C9D" w:rsidP="000F1C9D">
      <w:pPr>
        <w:spacing w:after="0"/>
        <w:jc w:val="both"/>
        <w:rPr>
          <w:rFonts w:eastAsia="Times New Roman" w:cs="Tahoma"/>
          <w:color w:val="000000"/>
          <w:sz w:val="24"/>
          <w:szCs w:val="24"/>
          <w:lang w:val="en-US"/>
        </w:rPr>
      </w:pP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w:t>
      </w:r>
      <w:r w:rsidR="00D453C5">
        <w:rPr>
          <w:rFonts w:eastAsia="Times New Roman" w:cs="Tahoma"/>
          <w:color w:val="000000"/>
          <w:sz w:val="24"/>
          <w:szCs w:val="24"/>
          <w:lang w:val="en-US"/>
        </w:rPr>
        <w:t xml:space="preserve"> 5 </w:t>
      </w:r>
      <w:proofErr w:type="spellStart"/>
      <w:r w:rsidR="00D453C5">
        <w:rPr>
          <w:rFonts w:eastAsia="Times New Roman" w:cs="Tahoma"/>
          <w:color w:val="000000"/>
          <w:sz w:val="24"/>
          <w:szCs w:val="24"/>
          <w:lang w:val="en-US"/>
        </w:rPr>
        <w:t>Lakh</w:t>
      </w:r>
      <w:proofErr w:type="spellEnd"/>
      <w:r w:rsidR="00D453C5">
        <w:rPr>
          <w:rFonts w:eastAsia="Times New Roman" w:cs="Tahoma"/>
          <w:color w:val="000000"/>
          <w:sz w:val="24"/>
          <w:szCs w:val="24"/>
          <w:lang w:val="en-US"/>
        </w:rPr>
        <w:t xml:space="preserve"> per fully auto </w:t>
      </w:r>
      <w:proofErr w:type="spellStart"/>
      <w:r w:rsidR="00D453C5">
        <w:rPr>
          <w:rFonts w:eastAsia="Times New Roman" w:cs="Tahoma"/>
          <w:color w:val="000000"/>
          <w:sz w:val="24"/>
          <w:szCs w:val="24"/>
          <w:lang w:val="en-US"/>
        </w:rPr>
        <w:t>analyser</w:t>
      </w:r>
      <w:proofErr w:type="spellEnd"/>
      <w:r w:rsidR="00D453C5">
        <w:rPr>
          <w:rFonts w:eastAsia="Times New Roman" w:cs="Tahoma"/>
          <w:color w:val="000000"/>
          <w:sz w:val="24"/>
          <w:szCs w:val="24"/>
          <w:lang w:val="en-US"/>
        </w:rPr>
        <w:t xml:space="preserve">, Rs. 70,000 per ECG machine, Rs. 7,000 per professional digital BP monitor (3 BP monitor per CHC NCD clinics)= Total Rs 6 </w:t>
      </w:r>
      <w:proofErr w:type="spellStart"/>
      <w:r w:rsidR="00D453C5">
        <w:rPr>
          <w:rFonts w:eastAsia="Times New Roman" w:cs="Tahoma"/>
          <w:color w:val="000000"/>
          <w:sz w:val="24"/>
          <w:szCs w:val="24"/>
          <w:lang w:val="en-US"/>
        </w:rPr>
        <w:t>Lakh</w:t>
      </w:r>
      <w:proofErr w:type="spellEnd"/>
      <w:r w:rsidR="00D453C5">
        <w:rPr>
          <w:rFonts w:eastAsia="Times New Roman" w:cs="Tahoma"/>
          <w:color w:val="000000"/>
          <w:sz w:val="24"/>
          <w:szCs w:val="24"/>
          <w:lang w:val="en-US"/>
        </w:rPr>
        <w:t xml:space="preserve"> per CHC NCD clinic</w:t>
      </w:r>
    </w:p>
    <w:p w:rsidR="000F1C9D" w:rsidRDefault="000F1C9D" w:rsidP="000F1C9D">
      <w:pPr>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D453C5">
        <w:rPr>
          <w:rFonts w:eastAsia="Times New Roman" w:cs="Tahoma"/>
          <w:color w:val="000000"/>
          <w:sz w:val="24"/>
          <w:szCs w:val="24"/>
          <w:lang w:val="en-US"/>
        </w:rPr>
        <w:t>1,356</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p>
    <w:p w:rsidR="00D453C5" w:rsidRDefault="00D453C5" w:rsidP="00230BB8">
      <w:pPr>
        <w:rPr>
          <w:rFonts w:eastAsia="Times New Roman" w:cs="Tahoma"/>
          <w:color w:val="000000"/>
          <w:sz w:val="24"/>
          <w:szCs w:val="24"/>
          <w:lang w:val="en-US"/>
        </w:rPr>
      </w:pPr>
    </w:p>
    <w:p w:rsidR="00D453C5" w:rsidRDefault="00D453C5" w:rsidP="00D453C5">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6.1.2.6.1 : Procurement for universal screening of NCDs </w:t>
      </w:r>
    </w:p>
    <w:p w:rsidR="00D453C5" w:rsidRDefault="00D453C5" w:rsidP="001E4D03">
      <w:pPr>
        <w:spacing w:after="0"/>
        <w:rPr>
          <w:rFonts w:eastAsia="Times New Roman" w:cs="Tahoma"/>
          <w:color w:val="000000"/>
          <w:sz w:val="24"/>
          <w:szCs w:val="24"/>
          <w:lang w:val="en-US"/>
        </w:rPr>
      </w:pPr>
      <w:r>
        <w:rPr>
          <w:rFonts w:eastAsia="Times New Roman" w:cs="Tahoma"/>
          <w:color w:val="000000"/>
          <w:sz w:val="24"/>
          <w:szCs w:val="24"/>
          <w:lang w:val="en-US"/>
        </w:rPr>
        <w:t>Rs. 7,000 per professional digital BP monitor</w:t>
      </w:r>
      <w:r w:rsidR="001E4D03">
        <w:rPr>
          <w:rFonts w:eastAsia="Times New Roman" w:cs="Tahoma"/>
          <w:color w:val="000000"/>
          <w:sz w:val="24"/>
          <w:szCs w:val="24"/>
          <w:lang w:val="en-US"/>
        </w:rPr>
        <w:t xml:space="preserve">. </w:t>
      </w:r>
      <w:r w:rsidR="001E4D03" w:rsidRPr="00D453C5">
        <w:rPr>
          <w:rFonts w:eastAsia="Times New Roman" w:cs="Tahoma"/>
          <w:color w:val="000000"/>
          <w:sz w:val="24"/>
          <w:szCs w:val="24"/>
          <w:lang w:val="en-US"/>
        </w:rPr>
        <w:t>1 BP monitor Per PHC / UPHC / CD / SHC HWC</w:t>
      </w:r>
      <w:r w:rsidR="001E4D03">
        <w:rPr>
          <w:rFonts w:eastAsia="Times New Roman" w:cs="Tahoma"/>
          <w:color w:val="000000"/>
          <w:sz w:val="24"/>
          <w:szCs w:val="24"/>
          <w:lang w:val="en-US"/>
        </w:rPr>
        <w:t xml:space="preserve"> (1450 SHC HWC for current year, 4000 SHC HWC for year 2020-21, 1199 PHC, 136 UPHC, 69 CDs= total 6845 health facilities)</w:t>
      </w:r>
    </w:p>
    <w:p w:rsidR="00D453C5" w:rsidRDefault="00D453C5" w:rsidP="00D453C5">
      <w:pPr>
        <w:spacing w:after="0"/>
        <w:rPr>
          <w:rFonts w:eastAsia="Times New Roman" w:cs="Tahoma"/>
          <w:color w:val="000000"/>
          <w:sz w:val="24"/>
          <w:szCs w:val="24"/>
          <w:lang w:val="en-US"/>
        </w:rPr>
      </w:pPr>
      <w:r>
        <w:rPr>
          <w:rFonts w:eastAsia="Times New Roman" w:cs="Tahoma"/>
          <w:b/>
          <w:bCs/>
          <w:color w:val="000000"/>
          <w:sz w:val="24"/>
          <w:szCs w:val="24"/>
          <w:lang w:val="en-US"/>
        </w:rPr>
        <w:t>Cost Break up –</w:t>
      </w:r>
      <w:r>
        <w:rPr>
          <w:rFonts w:eastAsia="Times New Roman" w:cs="Tahoma"/>
          <w:color w:val="000000"/>
          <w:sz w:val="24"/>
          <w:szCs w:val="24"/>
          <w:lang w:val="en-US"/>
        </w:rPr>
        <w:t xml:space="preserve"> Rs.7</w:t>
      </w:r>
      <w:proofErr w:type="gramStart"/>
      <w:r>
        <w:rPr>
          <w:rFonts w:eastAsia="Times New Roman" w:cs="Tahoma"/>
          <w:color w:val="000000"/>
          <w:sz w:val="24"/>
          <w:szCs w:val="24"/>
          <w:lang w:val="en-US"/>
        </w:rPr>
        <w:t>,000</w:t>
      </w:r>
      <w:proofErr w:type="gramEnd"/>
      <w:r>
        <w:rPr>
          <w:rFonts w:eastAsia="Times New Roman" w:cs="Tahoma"/>
          <w:color w:val="000000"/>
          <w:sz w:val="24"/>
          <w:szCs w:val="24"/>
          <w:lang w:val="en-US"/>
        </w:rPr>
        <w:t xml:space="preserve"> per professional digital BP monitor</w:t>
      </w:r>
      <w:r w:rsidR="001E4D03">
        <w:rPr>
          <w:rFonts w:eastAsia="Times New Roman" w:cs="Tahoma"/>
          <w:color w:val="000000"/>
          <w:sz w:val="24"/>
          <w:szCs w:val="24"/>
          <w:lang w:val="en-US"/>
        </w:rPr>
        <w:t xml:space="preserve"> for 6,845 health facilities</w:t>
      </w:r>
    </w:p>
    <w:p w:rsidR="00D453C5" w:rsidRDefault="00D453C5" w:rsidP="00D453C5">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479.15 </w:t>
      </w:r>
      <w:proofErr w:type="spellStart"/>
      <w:r>
        <w:rPr>
          <w:rFonts w:eastAsia="Times New Roman" w:cs="Tahoma"/>
          <w:color w:val="000000"/>
          <w:sz w:val="24"/>
          <w:szCs w:val="24"/>
          <w:lang w:val="en-US"/>
        </w:rPr>
        <w:t>lakh</w:t>
      </w:r>
      <w:proofErr w:type="spellEnd"/>
    </w:p>
    <w:p w:rsidR="00D453C5" w:rsidRDefault="00D453C5" w:rsidP="00230BB8">
      <w:pPr>
        <w:rPr>
          <w:rFonts w:eastAsia="Times New Roman" w:cs="Tahoma"/>
          <w:color w:val="000000"/>
          <w:sz w:val="24"/>
          <w:szCs w:val="24"/>
          <w:lang w:val="en-US"/>
        </w:rPr>
      </w:pPr>
    </w:p>
    <w:p w:rsidR="001E4D03" w:rsidRDefault="001E4D03" w:rsidP="001E4D03">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6.2.19.1 : Procurement for drugs for District NCD clinics</w:t>
      </w:r>
    </w:p>
    <w:p w:rsidR="001E4D03" w:rsidRDefault="001E4D03" w:rsidP="001E4D03">
      <w:pPr>
        <w:spacing w:after="0"/>
        <w:rPr>
          <w:rFonts w:eastAsia="Times New Roman" w:cs="Tahoma"/>
          <w:color w:val="000000"/>
          <w:sz w:val="24"/>
          <w:szCs w:val="24"/>
          <w:lang w:val="en-US"/>
        </w:rPr>
      </w:pPr>
      <w:r>
        <w:rPr>
          <w:rFonts w:eastAsia="Times New Roman" w:cs="Tahoma"/>
          <w:color w:val="000000"/>
          <w:sz w:val="24"/>
          <w:szCs w:val="24"/>
          <w:lang w:val="en-US"/>
        </w:rPr>
        <w:t xml:space="preserve">Drug and supplies for District NCD clinic @ 10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district for 51 districts</w:t>
      </w:r>
    </w:p>
    <w:p w:rsidR="001E4D03" w:rsidRDefault="001E4D03" w:rsidP="001E4D03">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512 </w:t>
      </w:r>
      <w:proofErr w:type="spellStart"/>
      <w:r>
        <w:rPr>
          <w:rFonts w:eastAsia="Times New Roman" w:cs="Tahoma"/>
          <w:color w:val="000000"/>
          <w:sz w:val="24"/>
          <w:szCs w:val="24"/>
          <w:lang w:val="en-US"/>
        </w:rPr>
        <w:t>lakh</w:t>
      </w:r>
      <w:proofErr w:type="spellEnd"/>
    </w:p>
    <w:p w:rsidR="001E4D03" w:rsidRDefault="001E4D03" w:rsidP="001E4D03">
      <w:pPr>
        <w:rPr>
          <w:rFonts w:eastAsia="Times New Roman" w:cs="Tahoma"/>
          <w:color w:val="000000"/>
          <w:sz w:val="24"/>
          <w:szCs w:val="24"/>
          <w:lang w:val="en-US"/>
        </w:rPr>
      </w:pPr>
    </w:p>
    <w:p w:rsidR="009949C6" w:rsidRDefault="009949C6" w:rsidP="001E4D03">
      <w:pPr>
        <w:rPr>
          <w:rFonts w:eastAsia="Times New Roman" w:cs="Tahoma"/>
          <w:color w:val="000000"/>
          <w:sz w:val="24"/>
          <w:szCs w:val="24"/>
          <w:lang w:val="en-US"/>
        </w:rPr>
      </w:pPr>
    </w:p>
    <w:p w:rsidR="001E4D03" w:rsidRDefault="001E4D03" w:rsidP="001E4D03">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6.2.19.</w:t>
      </w:r>
      <w:r w:rsidR="009949C6">
        <w:rPr>
          <w:rFonts w:eastAsia="Times New Roman" w:cs="Tahoma"/>
          <w:b/>
          <w:bCs/>
          <w:color w:val="000000"/>
          <w:sz w:val="24"/>
          <w:szCs w:val="24"/>
          <w:u w:val="single"/>
          <w:lang w:val="en-US"/>
        </w:rPr>
        <w:t>2</w:t>
      </w:r>
      <w:r>
        <w:rPr>
          <w:rFonts w:eastAsia="Times New Roman" w:cs="Tahoma"/>
          <w:b/>
          <w:bCs/>
          <w:color w:val="000000"/>
          <w:sz w:val="24"/>
          <w:szCs w:val="24"/>
          <w:u w:val="single"/>
          <w:lang w:val="en-US"/>
        </w:rPr>
        <w:t xml:space="preserve"> : Procurement for drugs for District </w:t>
      </w:r>
      <w:r w:rsidR="009949C6">
        <w:rPr>
          <w:rFonts w:eastAsia="Times New Roman" w:cs="Tahoma"/>
          <w:b/>
          <w:bCs/>
          <w:color w:val="000000"/>
          <w:sz w:val="24"/>
          <w:szCs w:val="24"/>
          <w:u w:val="single"/>
          <w:lang w:val="en-US"/>
        </w:rPr>
        <w:t>CCUs</w:t>
      </w:r>
    </w:p>
    <w:p w:rsidR="001E4D03" w:rsidRDefault="001E4D03" w:rsidP="001E4D03">
      <w:pPr>
        <w:spacing w:after="0"/>
        <w:rPr>
          <w:rFonts w:eastAsia="Times New Roman" w:cs="Tahoma"/>
          <w:color w:val="000000"/>
          <w:sz w:val="24"/>
          <w:szCs w:val="24"/>
          <w:lang w:val="en-US"/>
        </w:rPr>
      </w:pPr>
      <w:r>
        <w:rPr>
          <w:rFonts w:eastAsia="Times New Roman" w:cs="Tahoma"/>
          <w:color w:val="000000"/>
          <w:sz w:val="24"/>
          <w:szCs w:val="24"/>
          <w:lang w:val="en-US"/>
        </w:rPr>
        <w:t xml:space="preserve">Drug and supplies for District </w:t>
      </w:r>
      <w:r w:rsidR="009949C6">
        <w:rPr>
          <w:rFonts w:eastAsia="Times New Roman" w:cs="Tahoma"/>
          <w:color w:val="000000"/>
          <w:sz w:val="24"/>
          <w:szCs w:val="24"/>
          <w:lang w:val="en-US"/>
        </w:rPr>
        <w:t>CCUs</w:t>
      </w:r>
      <w:r>
        <w:rPr>
          <w:rFonts w:eastAsia="Times New Roman" w:cs="Tahoma"/>
          <w:color w:val="000000"/>
          <w:sz w:val="24"/>
          <w:szCs w:val="24"/>
          <w:lang w:val="en-US"/>
        </w:rPr>
        <w:t xml:space="preserve"> @ </w:t>
      </w:r>
      <w:r w:rsidR="009949C6">
        <w:rPr>
          <w:rFonts w:eastAsia="Times New Roman" w:cs="Tahoma"/>
          <w:color w:val="000000"/>
          <w:sz w:val="24"/>
          <w:szCs w:val="24"/>
          <w:lang w:val="en-US"/>
        </w:rPr>
        <w:t>5.6</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district for 5 districts</w:t>
      </w:r>
    </w:p>
    <w:p w:rsidR="001E4D03" w:rsidRDefault="001E4D03" w:rsidP="009949C6">
      <w:pPr>
        <w:spacing w:after="0"/>
        <w:jc w:val="both"/>
        <w:rPr>
          <w:rFonts w:eastAsia="Times New Roman" w:cs="Tahoma"/>
          <w:color w:val="000000"/>
          <w:sz w:val="24"/>
          <w:szCs w:val="24"/>
          <w:lang w:val="en-US"/>
        </w:rPr>
      </w:pPr>
      <w:r>
        <w:rPr>
          <w:rFonts w:eastAsia="Times New Roman" w:cs="Tahoma"/>
          <w:color w:val="000000"/>
          <w:sz w:val="24"/>
          <w:szCs w:val="24"/>
          <w:lang w:val="en-US"/>
        </w:rPr>
        <w:t>Total Budget Proposed – Total budget proposed INR2</w:t>
      </w:r>
      <w:r w:rsidR="009949C6">
        <w:rPr>
          <w:rFonts w:eastAsia="Times New Roman" w:cs="Tahoma"/>
          <w:color w:val="000000"/>
          <w:sz w:val="24"/>
          <w:szCs w:val="24"/>
          <w:lang w:val="en-US"/>
        </w:rPr>
        <w:t>8</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p>
    <w:p w:rsidR="009949C6" w:rsidRDefault="009949C6" w:rsidP="009949C6">
      <w:pPr>
        <w:spacing w:after="0"/>
        <w:jc w:val="both"/>
        <w:rPr>
          <w:rFonts w:eastAsia="Times New Roman" w:cs="Tahoma"/>
          <w:color w:val="000000"/>
          <w:sz w:val="24"/>
          <w:szCs w:val="24"/>
          <w:lang w:val="en-US"/>
        </w:rPr>
      </w:pPr>
    </w:p>
    <w:p w:rsidR="009949C6" w:rsidRDefault="009949C6" w:rsidP="009949C6">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6.2.19.3 : Procurement for drugs for CHC NCD clinics</w:t>
      </w:r>
    </w:p>
    <w:p w:rsidR="009949C6" w:rsidRDefault="009949C6" w:rsidP="009949C6">
      <w:pPr>
        <w:spacing w:after="0"/>
        <w:rPr>
          <w:rFonts w:eastAsia="Times New Roman" w:cs="Tahoma"/>
          <w:color w:val="000000"/>
          <w:sz w:val="24"/>
          <w:szCs w:val="24"/>
          <w:lang w:val="en-US"/>
        </w:rPr>
      </w:pPr>
      <w:r>
        <w:rPr>
          <w:rFonts w:eastAsia="Times New Roman" w:cs="Tahoma"/>
          <w:color w:val="000000"/>
          <w:sz w:val="24"/>
          <w:szCs w:val="24"/>
          <w:lang w:val="en-US"/>
        </w:rPr>
        <w:t xml:space="preserve">Drug and supplies for CHC NCD clinic @ 2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CHC NCD clinic for 226 CHC NCD Clinics(Break up as above) for 51 districts</w:t>
      </w:r>
    </w:p>
    <w:p w:rsidR="009949C6" w:rsidRDefault="009949C6" w:rsidP="009949C6">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452 </w:t>
      </w:r>
      <w:proofErr w:type="spellStart"/>
      <w:r>
        <w:rPr>
          <w:rFonts w:eastAsia="Times New Roman" w:cs="Tahoma"/>
          <w:color w:val="000000"/>
          <w:sz w:val="24"/>
          <w:szCs w:val="24"/>
          <w:lang w:val="en-US"/>
        </w:rPr>
        <w:t>lakh</w:t>
      </w:r>
      <w:proofErr w:type="spellEnd"/>
    </w:p>
    <w:p w:rsidR="009949C6" w:rsidRDefault="009949C6" w:rsidP="009949C6">
      <w:pPr>
        <w:spacing w:after="0"/>
        <w:jc w:val="both"/>
        <w:rPr>
          <w:rFonts w:eastAsia="Times New Roman" w:cs="Tahoma"/>
          <w:color w:val="000000"/>
          <w:sz w:val="24"/>
          <w:szCs w:val="24"/>
          <w:lang w:val="en-US"/>
        </w:rPr>
      </w:pPr>
    </w:p>
    <w:p w:rsidR="009949C6" w:rsidRDefault="009949C6" w:rsidP="009949C6">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6.2.19.4 : Procurement for drugs and supplies for PHC</w:t>
      </w:r>
    </w:p>
    <w:p w:rsidR="009949C6" w:rsidRDefault="009949C6" w:rsidP="009949C6">
      <w:pPr>
        <w:spacing w:after="0"/>
        <w:rPr>
          <w:rFonts w:eastAsia="Times New Roman" w:cs="Tahoma"/>
          <w:color w:val="000000"/>
          <w:sz w:val="24"/>
          <w:szCs w:val="24"/>
          <w:lang w:val="en-US"/>
        </w:rPr>
      </w:pPr>
      <w:r>
        <w:rPr>
          <w:rFonts w:eastAsia="Times New Roman" w:cs="Tahoma"/>
          <w:color w:val="000000"/>
          <w:sz w:val="24"/>
          <w:szCs w:val="24"/>
          <w:lang w:val="en-US"/>
        </w:rPr>
        <w:t xml:space="preserve">Drug and supplies for PHC @ 15,000 per PHC/UPHC/CD </w:t>
      </w:r>
      <w:r w:rsidR="00472C2A">
        <w:rPr>
          <w:rFonts w:eastAsia="Times New Roman" w:cs="Tahoma"/>
          <w:color w:val="000000"/>
          <w:sz w:val="24"/>
          <w:szCs w:val="24"/>
          <w:lang w:val="en-US"/>
        </w:rPr>
        <w:t>for 1,404 health facilities (1199 PHC, 136 UPHC, 69 CDs= total 1,404 health facilities)</w:t>
      </w:r>
    </w:p>
    <w:p w:rsidR="009949C6" w:rsidRDefault="009949C6" w:rsidP="009949C6">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472C2A">
        <w:rPr>
          <w:rFonts w:eastAsia="Times New Roman" w:cs="Tahoma"/>
          <w:color w:val="000000"/>
          <w:sz w:val="24"/>
          <w:szCs w:val="24"/>
          <w:lang w:val="en-US"/>
        </w:rPr>
        <w:t>210.60</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p>
    <w:p w:rsidR="00472C2A" w:rsidRDefault="00472C2A" w:rsidP="009949C6">
      <w:pPr>
        <w:spacing w:after="0"/>
        <w:jc w:val="both"/>
        <w:rPr>
          <w:rFonts w:eastAsia="Times New Roman" w:cs="Tahoma"/>
          <w:color w:val="000000"/>
          <w:sz w:val="24"/>
          <w:szCs w:val="24"/>
          <w:lang w:val="en-US"/>
        </w:rPr>
      </w:pPr>
    </w:p>
    <w:p w:rsidR="00472C2A" w:rsidRDefault="00472C2A" w:rsidP="00472C2A">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6.2.19.5 : Procurement for drugs and supplies for SHC level</w:t>
      </w:r>
    </w:p>
    <w:p w:rsidR="00472C2A" w:rsidRDefault="00472C2A" w:rsidP="00472C2A">
      <w:pPr>
        <w:spacing w:after="0"/>
        <w:rPr>
          <w:rFonts w:eastAsia="Times New Roman" w:cs="Tahoma"/>
          <w:color w:val="000000"/>
          <w:sz w:val="24"/>
          <w:szCs w:val="24"/>
          <w:lang w:val="en-US"/>
        </w:rPr>
      </w:pPr>
      <w:r>
        <w:rPr>
          <w:rFonts w:eastAsia="Times New Roman" w:cs="Tahoma"/>
          <w:color w:val="000000"/>
          <w:sz w:val="24"/>
          <w:szCs w:val="24"/>
          <w:lang w:val="en-US"/>
        </w:rPr>
        <w:t>Drug and supplies for SHC HWC @ 5,000 per PHC/UPHC/CD for 5,450 health facilities (1450 SHC HWC for current year, 4000 SHC HWC for year 2020-21)</w:t>
      </w:r>
    </w:p>
    <w:p w:rsidR="00472C2A" w:rsidRDefault="00472C2A" w:rsidP="00472C2A">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272.50 </w:t>
      </w:r>
      <w:proofErr w:type="spellStart"/>
      <w:r>
        <w:rPr>
          <w:rFonts w:eastAsia="Times New Roman" w:cs="Tahoma"/>
          <w:color w:val="000000"/>
          <w:sz w:val="24"/>
          <w:szCs w:val="24"/>
          <w:lang w:val="en-US"/>
        </w:rPr>
        <w:t>lakh</w:t>
      </w:r>
      <w:proofErr w:type="spellEnd"/>
    </w:p>
    <w:p w:rsidR="00D453C5" w:rsidRDefault="00D453C5" w:rsidP="00230BB8">
      <w:pPr>
        <w:rPr>
          <w:rFonts w:eastAsia="Times New Roman" w:cs="Tahoma"/>
          <w:color w:val="000000"/>
          <w:sz w:val="24"/>
          <w:szCs w:val="24"/>
          <w:lang w:val="en-US"/>
        </w:rPr>
      </w:pPr>
    </w:p>
    <w:p w:rsidR="00E73B17" w:rsidRPr="00662040" w:rsidRDefault="00E73B17" w:rsidP="00230BB8">
      <w:pPr>
        <w:rPr>
          <w:rFonts w:eastAsia="Times New Roman" w:cs="Tahoma"/>
          <w:b/>
          <w:bCs/>
          <w:color w:val="000000"/>
          <w:sz w:val="24"/>
          <w:szCs w:val="24"/>
          <w:lang w:val="en-US"/>
        </w:rPr>
      </w:pPr>
      <w:r w:rsidRPr="00662040">
        <w:rPr>
          <w:rFonts w:eastAsia="Times New Roman" w:cs="Tahoma"/>
          <w:b/>
          <w:bCs/>
          <w:color w:val="000000"/>
          <w:sz w:val="24"/>
          <w:szCs w:val="24"/>
          <w:lang w:val="en-US"/>
        </w:rPr>
        <w:t>Trainings</w:t>
      </w:r>
    </w:p>
    <w:p w:rsidR="00472C2A" w:rsidRDefault="00472C2A" w:rsidP="00472C2A">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9.5.19.1 : Training under NPCDCS at State NCD cell</w:t>
      </w:r>
    </w:p>
    <w:p w:rsidR="00472C2A" w:rsidRDefault="00472C2A" w:rsidP="00472C2A">
      <w:pPr>
        <w:spacing w:after="0" w:line="240" w:lineRule="auto"/>
        <w:rPr>
          <w:rFonts w:ascii="Verdana" w:eastAsia="Times New Roman" w:hAnsi="Verdana" w:cs="Arial"/>
          <w:color w:val="000000"/>
          <w:sz w:val="18"/>
          <w:szCs w:val="18"/>
          <w:lang w:eastAsia="en-IN" w:bidi="hi-IN"/>
        </w:rPr>
      </w:pPr>
      <w:r>
        <w:rPr>
          <w:rFonts w:ascii="Verdana" w:eastAsia="Times New Roman" w:hAnsi="Verdana" w:cs="Arial"/>
          <w:color w:val="000000"/>
          <w:sz w:val="18"/>
          <w:szCs w:val="18"/>
          <w:lang w:eastAsia="en-IN" w:bidi="hi-IN"/>
        </w:rPr>
        <w:t>Following trainings are proposed under NPCDCS for State NCD Cell</w:t>
      </w:r>
    </w:p>
    <w:p w:rsidR="00472C2A" w:rsidRPr="005D58EA" w:rsidRDefault="00472C2A" w:rsidP="005D58EA">
      <w:pPr>
        <w:spacing w:after="0" w:line="240" w:lineRule="auto"/>
        <w:rPr>
          <w:rFonts w:ascii="Verdana" w:eastAsia="Times New Roman" w:hAnsi="Verdana" w:cs="Arial"/>
          <w:color w:val="000000"/>
          <w:sz w:val="18"/>
          <w:szCs w:val="18"/>
          <w:lang w:eastAsia="en-IN" w:bidi="hi-IN"/>
        </w:rPr>
      </w:pPr>
      <w:r w:rsidRPr="00472C2A">
        <w:rPr>
          <w:rFonts w:ascii="Verdana" w:eastAsia="Times New Roman" w:hAnsi="Verdana" w:cs="Arial"/>
          <w:color w:val="000000"/>
          <w:sz w:val="18"/>
          <w:szCs w:val="18"/>
          <w:lang w:eastAsia="en-IN" w:bidi="hi-IN"/>
        </w:rPr>
        <w:t xml:space="preserve">1. NPCDCS </w:t>
      </w:r>
      <w:r w:rsidR="00662040">
        <w:rPr>
          <w:rFonts w:ascii="Verdana" w:eastAsia="Times New Roman" w:hAnsi="Verdana" w:cs="Arial"/>
          <w:color w:val="000000"/>
          <w:sz w:val="18"/>
          <w:szCs w:val="18"/>
          <w:lang w:eastAsia="en-IN" w:bidi="hi-IN"/>
        </w:rPr>
        <w:t xml:space="preserve">– Program Orientation </w:t>
      </w:r>
      <w:proofErr w:type="gramStart"/>
      <w:r w:rsidR="00662040">
        <w:rPr>
          <w:rFonts w:ascii="Verdana" w:eastAsia="Times New Roman" w:hAnsi="Verdana" w:cs="Arial"/>
          <w:color w:val="000000"/>
          <w:sz w:val="18"/>
          <w:szCs w:val="18"/>
          <w:lang w:eastAsia="en-IN" w:bidi="hi-IN"/>
        </w:rPr>
        <w:t xml:space="preserve">of </w:t>
      </w:r>
      <w:r w:rsidRPr="00472C2A">
        <w:rPr>
          <w:rFonts w:ascii="Verdana" w:eastAsia="Times New Roman" w:hAnsi="Verdana" w:cs="Arial"/>
          <w:color w:val="000000"/>
          <w:sz w:val="18"/>
          <w:szCs w:val="18"/>
          <w:lang w:eastAsia="en-IN" w:bidi="hi-IN"/>
        </w:rPr>
        <w:t xml:space="preserve"> MO</w:t>
      </w:r>
      <w:proofErr w:type="gramEnd"/>
      <w:r w:rsidRPr="00472C2A">
        <w:rPr>
          <w:rFonts w:ascii="Verdana" w:eastAsia="Times New Roman" w:hAnsi="Verdana" w:cs="Arial"/>
          <w:color w:val="000000"/>
          <w:sz w:val="18"/>
          <w:szCs w:val="18"/>
          <w:lang w:eastAsia="en-IN" w:bidi="hi-IN"/>
        </w:rPr>
        <w:t xml:space="preserve"> </w:t>
      </w:r>
      <w:r w:rsidR="00662040">
        <w:rPr>
          <w:rFonts w:ascii="Verdana" w:eastAsia="Times New Roman" w:hAnsi="Verdana" w:cs="Arial"/>
          <w:color w:val="000000"/>
          <w:sz w:val="18"/>
          <w:szCs w:val="18"/>
          <w:lang w:eastAsia="en-IN" w:bidi="hi-IN"/>
        </w:rPr>
        <w:t xml:space="preserve">who are placed at DH, CH, CHC approximate </w:t>
      </w:r>
      <w:r w:rsidRPr="00472C2A">
        <w:rPr>
          <w:rFonts w:ascii="Verdana" w:eastAsia="Times New Roman" w:hAnsi="Verdana" w:cs="Arial"/>
          <w:color w:val="000000"/>
          <w:sz w:val="18"/>
          <w:szCs w:val="18"/>
          <w:lang w:eastAsia="en-IN" w:bidi="hi-IN"/>
        </w:rPr>
        <w:t xml:space="preserve"> 600 participants (6lakh)</w:t>
      </w:r>
      <w:r w:rsidRPr="00472C2A">
        <w:rPr>
          <w:rFonts w:ascii="Verdana" w:eastAsia="Times New Roman" w:hAnsi="Verdana" w:cs="Arial"/>
          <w:color w:val="000000"/>
          <w:sz w:val="18"/>
          <w:szCs w:val="18"/>
          <w:lang w:eastAsia="en-IN" w:bidi="hi-IN"/>
        </w:rPr>
        <w:br/>
        <w:t xml:space="preserve">2. NPCDCS </w:t>
      </w:r>
      <w:proofErr w:type="gramStart"/>
      <w:r w:rsidRPr="00472C2A">
        <w:rPr>
          <w:rFonts w:ascii="Verdana" w:eastAsia="Times New Roman" w:hAnsi="Verdana" w:cs="Arial"/>
          <w:color w:val="000000"/>
          <w:sz w:val="18"/>
          <w:szCs w:val="18"/>
          <w:lang w:eastAsia="en-IN" w:bidi="hi-IN"/>
        </w:rPr>
        <w:t xml:space="preserve">- </w:t>
      </w:r>
      <w:r w:rsidR="00662040">
        <w:rPr>
          <w:rFonts w:ascii="Verdana" w:eastAsia="Times New Roman" w:hAnsi="Verdana" w:cs="Arial"/>
          <w:color w:val="000000"/>
          <w:sz w:val="18"/>
          <w:szCs w:val="18"/>
          <w:lang w:eastAsia="en-IN" w:bidi="hi-IN"/>
        </w:rPr>
        <w:t xml:space="preserve"> Program</w:t>
      </w:r>
      <w:proofErr w:type="gramEnd"/>
      <w:r w:rsidR="00662040">
        <w:rPr>
          <w:rFonts w:ascii="Verdana" w:eastAsia="Times New Roman" w:hAnsi="Verdana" w:cs="Arial"/>
          <w:color w:val="000000"/>
          <w:sz w:val="18"/>
          <w:szCs w:val="18"/>
          <w:lang w:eastAsia="en-IN" w:bidi="hi-IN"/>
        </w:rPr>
        <w:t xml:space="preserve"> Orientation of SN who are placed at DH, CH, CHC approximate</w:t>
      </w:r>
      <w:r w:rsidRPr="00472C2A">
        <w:rPr>
          <w:rFonts w:ascii="Verdana" w:eastAsia="Times New Roman" w:hAnsi="Verdana" w:cs="Arial"/>
          <w:color w:val="000000"/>
          <w:sz w:val="18"/>
          <w:szCs w:val="18"/>
          <w:lang w:eastAsia="en-IN" w:bidi="hi-IN"/>
        </w:rPr>
        <w:t xml:space="preserve">1200 participants (1.1 </w:t>
      </w:r>
      <w:proofErr w:type="spellStart"/>
      <w:r w:rsidRPr="00472C2A">
        <w:rPr>
          <w:rFonts w:ascii="Verdana" w:eastAsia="Times New Roman" w:hAnsi="Verdana" w:cs="Arial"/>
          <w:color w:val="000000"/>
          <w:sz w:val="18"/>
          <w:szCs w:val="18"/>
          <w:lang w:eastAsia="en-IN" w:bidi="hi-IN"/>
        </w:rPr>
        <w:t>cr</w:t>
      </w:r>
      <w:proofErr w:type="spellEnd"/>
      <w:r w:rsidRPr="00472C2A">
        <w:rPr>
          <w:rFonts w:ascii="Verdana" w:eastAsia="Times New Roman" w:hAnsi="Verdana" w:cs="Arial"/>
          <w:color w:val="000000"/>
          <w:sz w:val="18"/>
          <w:szCs w:val="18"/>
          <w:lang w:eastAsia="en-IN" w:bidi="hi-IN"/>
        </w:rPr>
        <w:t>)</w:t>
      </w:r>
      <w:r w:rsidRPr="00472C2A">
        <w:rPr>
          <w:rFonts w:ascii="Verdana" w:eastAsia="Times New Roman" w:hAnsi="Verdana" w:cs="Arial"/>
          <w:color w:val="000000"/>
          <w:sz w:val="18"/>
          <w:szCs w:val="18"/>
          <w:lang w:eastAsia="en-IN" w:bidi="hi-IN"/>
        </w:rPr>
        <w:br/>
        <w:t xml:space="preserve">3. Cancer Chemotherapy - District Nodal Officer &amp; nodal MO in DH </w:t>
      </w:r>
      <w:r w:rsidR="00662040">
        <w:rPr>
          <w:rFonts w:ascii="Verdana" w:eastAsia="Times New Roman" w:hAnsi="Verdana" w:cs="Arial"/>
          <w:color w:val="000000"/>
          <w:sz w:val="18"/>
          <w:szCs w:val="18"/>
          <w:lang w:eastAsia="en-IN" w:bidi="hi-IN"/>
        </w:rPr>
        <w:t xml:space="preserve">who are nominated as cancer nodal officer </w:t>
      </w:r>
      <w:r w:rsidRPr="00472C2A">
        <w:rPr>
          <w:rFonts w:ascii="Verdana" w:eastAsia="Times New Roman" w:hAnsi="Verdana" w:cs="Arial"/>
          <w:color w:val="000000"/>
          <w:sz w:val="18"/>
          <w:szCs w:val="18"/>
          <w:lang w:eastAsia="en-IN" w:bidi="hi-IN"/>
        </w:rPr>
        <w:t>for 51 district (1.224lakh</w:t>
      </w:r>
      <w:proofErr w:type="gramStart"/>
      <w:r w:rsidRPr="00472C2A">
        <w:rPr>
          <w:rFonts w:ascii="Verdana" w:eastAsia="Times New Roman" w:hAnsi="Verdana" w:cs="Arial"/>
          <w:color w:val="000000"/>
          <w:sz w:val="18"/>
          <w:szCs w:val="18"/>
          <w:lang w:eastAsia="en-IN" w:bidi="hi-IN"/>
        </w:rPr>
        <w:t>)</w:t>
      </w:r>
      <w:proofErr w:type="gramEnd"/>
      <w:r w:rsidRPr="00472C2A">
        <w:rPr>
          <w:rFonts w:ascii="Verdana" w:eastAsia="Times New Roman" w:hAnsi="Verdana" w:cs="Arial"/>
          <w:color w:val="000000"/>
          <w:sz w:val="18"/>
          <w:szCs w:val="18"/>
          <w:lang w:eastAsia="en-IN" w:bidi="hi-IN"/>
        </w:rPr>
        <w:br/>
        <w:t xml:space="preserve">4. Cancer Chemotherapy </w:t>
      </w:r>
      <w:r w:rsidR="00662040">
        <w:rPr>
          <w:rFonts w:ascii="Verdana" w:eastAsia="Times New Roman" w:hAnsi="Verdana" w:cs="Arial"/>
          <w:color w:val="000000"/>
          <w:sz w:val="18"/>
          <w:szCs w:val="18"/>
          <w:lang w:eastAsia="en-IN" w:bidi="hi-IN"/>
        </w:rPr>
        <w:t xml:space="preserve">– Staff </w:t>
      </w:r>
      <w:proofErr w:type="gramStart"/>
      <w:r w:rsidR="00662040">
        <w:rPr>
          <w:rFonts w:ascii="Verdana" w:eastAsia="Times New Roman" w:hAnsi="Verdana" w:cs="Arial"/>
          <w:color w:val="000000"/>
          <w:sz w:val="18"/>
          <w:szCs w:val="18"/>
          <w:lang w:eastAsia="en-IN" w:bidi="hi-IN"/>
        </w:rPr>
        <w:t xml:space="preserve">Nurse </w:t>
      </w:r>
      <w:r w:rsidR="00662040" w:rsidRPr="00472C2A">
        <w:rPr>
          <w:rFonts w:ascii="Verdana" w:eastAsia="Times New Roman" w:hAnsi="Verdana" w:cs="Arial"/>
          <w:color w:val="000000"/>
          <w:sz w:val="18"/>
          <w:szCs w:val="18"/>
          <w:lang w:eastAsia="en-IN" w:bidi="hi-IN"/>
        </w:rPr>
        <w:t xml:space="preserve"> in</w:t>
      </w:r>
      <w:proofErr w:type="gramEnd"/>
      <w:r w:rsidR="00662040" w:rsidRPr="00472C2A">
        <w:rPr>
          <w:rFonts w:ascii="Verdana" w:eastAsia="Times New Roman" w:hAnsi="Verdana" w:cs="Arial"/>
          <w:color w:val="000000"/>
          <w:sz w:val="18"/>
          <w:szCs w:val="18"/>
          <w:lang w:eastAsia="en-IN" w:bidi="hi-IN"/>
        </w:rPr>
        <w:t xml:space="preserve"> DH </w:t>
      </w:r>
      <w:r w:rsidR="00662040">
        <w:rPr>
          <w:rFonts w:ascii="Verdana" w:eastAsia="Times New Roman" w:hAnsi="Verdana" w:cs="Arial"/>
          <w:color w:val="000000"/>
          <w:sz w:val="18"/>
          <w:szCs w:val="18"/>
          <w:lang w:eastAsia="en-IN" w:bidi="hi-IN"/>
        </w:rPr>
        <w:t xml:space="preserve">who are nominated as cancer nodal SN  </w:t>
      </w:r>
      <w:r w:rsidR="00662040" w:rsidRPr="00472C2A">
        <w:rPr>
          <w:rFonts w:ascii="Verdana" w:eastAsia="Times New Roman" w:hAnsi="Verdana" w:cs="Arial"/>
          <w:color w:val="000000"/>
          <w:sz w:val="18"/>
          <w:szCs w:val="18"/>
          <w:lang w:eastAsia="en-IN" w:bidi="hi-IN"/>
        </w:rPr>
        <w:t>for 51 district</w:t>
      </w:r>
      <w:r w:rsidRPr="00472C2A">
        <w:rPr>
          <w:rFonts w:ascii="Verdana" w:eastAsia="Times New Roman" w:hAnsi="Verdana" w:cs="Arial"/>
          <w:color w:val="000000"/>
          <w:sz w:val="18"/>
          <w:szCs w:val="18"/>
          <w:lang w:eastAsia="en-IN" w:bidi="hi-IN"/>
        </w:rPr>
        <w:t xml:space="preserve"> 2 SN / DH (1.02 </w:t>
      </w:r>
      <w:proofErr w:type="spellStart"/>
      <w:r w:rsidRPr="00472C2A">
        <w:rPr>
          <w:rFonts w:ascii="Verdana" w:eastAsia="Times New Roman" w:hAnsi="Verdana" w:cs="Arial"/>
          <w:color w:val="000000"/>
          <w:sz w:val="18"/>
          <w:szCs w:val="18"/>
          <w:lang w:eastAsia="en-IN" w:bidi="hi-IN"/>
        </w:rPr>
        <w:t>lakh</w:t>
      </w:r>
      <w:proofErr w:type="spellEnd"/>
      <w:r w:rsidRPr="00472C2A">
        <w:rPr>
          <w:rFonts w:ascii="Verdana" w:eastAsia="Times New Roman" w:hAnsi="Verdana" w:cs="Arial"/>
          <w:color w:val="000000"/>
          <w:sz w:val="18"/>
          <w:szCs w:val="18"/>
          <w:lang w:eastAsia="en-IN" w:bidi="hi-IN"/>
        </w:rPr>
        <w:t>)</w:t>
      </w:r>
      <w:r w:rsidRPr="00472C2A">
        <w:rPr>
          <w:rFonts w:ascii="Verdana" w:eastAsia="Times New Roman" w:hAnsi="Verdana" w:cs="Arial"/>
          <w:color w:val="000000"/>
          <w:sz w:val="18"/>
          <w:szCs w:val="18"/>
          <w:lang w:eastAsia="en-IN" w:bidi="hi-IN"/>
        </w:rPr>
        <w:br/>
        <w:t xml:space="preserve">5. IHCI + </w:t>
      </w:r>
      <w:r w:rsidR="00662040" w:rsidRPr="00472C2A">
        <w:rPr>
          <w:rFonts w:ascii="Verdana" w:eastAsia="Times New Roman" w:hAnsi="Verdana" w:cs="Arial"/>
          <w:color w:val="000000"/>
          <w:sz w:val="18"/>
          <w:szCs w:val="18"/>
          <w:lang w:eastAsia="en-IN" w:bidi="hi-IN"/>
        </w:rPr>
        <w:t>D</w:t>
      </w:r>
      <w:r w:rsidR="00662040">
        <w:rPr>
          <w:rFonts w:ascii="Verdana" w:eastAsia="Times New Roman" w:hAnsi="Verdana" w:cs="Arial"/>
          <w:color w:val="000000"/>
          <w:sz w:val="18"/>
          <w:szCs w:val="18"/>
          <w:lang w:eastAsia="en-IN" w:bidi="hi-IN"/>
        </w:rPr>
        <w:t xml:space="preserve">iabetes </w:t>
      </w:r>
      <w:proofErr w:type="gramStart"/>
      <w:r w:rsidRPr="00472C2A">
        <w:rPr>
          <w:rFonts w:ascii="Verdana" w:eastAsia="Times New Roman" w:hAnsi="Verdana" w:cs="Arial"/>
          <w:color w:val="000000"/>
          <w:sz w:val="18"/>
          <w:szCs w:val="18"/>
          <w:lang w:eastAsia="en-IN" w:bidi="hi-IN"/>
        </w:rPr>
        <w:t>M</w:t>
      </w:r>
      <w:r w:rsidR="00662040">
        <w:rPr>
          <w:rFonts w:ascii="Verdana" w:eastAsia="Times New Roman" w:hAnsi="Verdana" w:cs="Arial"/>
          <w:color w:val="000000"/>
          <w:sz w:val="18"/>
          <w:szCs w:val="18"/>
          <w:lang w:eastAsia="en-IN" w:bidi="hi-IN"/>
        </w:rPr>
        <w:t xml:space="preserve">anagement </w:t>
      </w:r>
      <w:r w:rsidRPr="00472C2A">
        <w:rPr>
          <w:rFonts w:ascii="Verdana" w:eastAsia="Times New Roman" w:hAnsi="Verdana" w:cs="Arial"/>
          <w:color w:val="000000"/>
          <w:sz w:val="18"/>
          <w:szCs w:val="18"/>
          <w:lang w:eastAsia="en-IN" w:bidi="hi-IN"/>
        </w:rPr>
        <w:t xml:space="preserve"> protocol</w:t>
      </w:r>
      <w:proofErr w:type="gramEnd"/>
      <w:r w:rsidRPr="00472C2A">
        <w:rPr>
          <w:rFonts w:ascii="Verdana" w:eastAsia="Times New Roman" w:hAnsi="Verdana" w:cs="Arial"/>
          <w:color w:val="000000"/>
          <w:sz w:val="18"/>
          <w:szCs w:val="18"/>
          <w:lang w:eastAsia="en-IN" w:bidi="hi-IN"/>
        </w:rPr>
        <w:t xml:space="preserve"> (District training for 21 district @2.5Lakh/district)</w:t>
      </w:r>
      <w:r w:rsidRPr="00472C2A">
        <w:rPr>
          <w:rFonts w:ascii="Verdana" w:eastAsia="Times New Roman" w:hAnsi="Verdana" w:cs="Arial"/>
          <w:color w:val="000000"/>
          <w:sz w:val="18"/>
          <w:szCs w:val="18"/>
          <w:lang w:eastAsia="en-IN" w:bidi="hi-IN"/>
        </w:rPr>
        <w:br/>
      </w:r>
      <w:r w:rsidRPr="00472C2A">
        <w:rPr>
          <w:rFonts w:ascii="Verdana" w:eastAsia="Times New Roman" w:hAnsi="Verdana" w:cs="Arial"/>
          <w:color w:val="000000"/>
          <w:sz w:val="18"/>
          <w:szCs w:val="18"/>
          <w:lang w:eastAsia="en-IN" w:bidi="hi-IN"/>
        </w:rPr>
        <w:lastRenderedPageBreak/>
        <w:t>6. PHFI - MO Diabetes, Hypertension, COPD, ASTHAMA</w:t>
      </w:r>
      <w:proofErr w:type="gramStart"/>
      <w:r w:rsidRPr="00472C2A">
        <w:rPr>
          <w:rFonts w:ascii="Verdana" w:eastAsia="Times New Roman" w:hAnsi="Verdana" w:cs="Arial"/>
          <w:color w:val="000000"/>
          <w:sz w:val="18"/>
          <w:szCs w:val="18"/>
          <w:lang w:eastAsia="en-IN" w:bidi="hi-IN"/>
        </w:rPr>
        <w:t>,CVD</w:t>
      </w:r>
      <w:proofErr w:type="gramEnd"/>
      <w:r w:rsidRPr="00472C2A">
        <w:rPr>
          <w:rFonts w:ascii="Verdana" w:eastAsia="Times New Roman" w:hAnsi="Verdana" w:cs="Arial"/>
          <w:color w:val="000000"/>
          <w:sz w:val="18"/>
          <w:szCs w:val="18"/>
          <w:lang w:eastAsia="en-IN" w:bidi="hi-IN"/>
        </w:rPr>
        <w:t xml:space="preserve"> and Stroke </w:t>
      </w:r>
      <w:r w:rsidRPr="00472C2A">
        <w:rPr>
          <w:rFonts w:ascii="Verdana" w:eastAsia="Times New Roman" w:hAnsi="Verdana" w:cs="Arial"/>
          <w:color w:val="000000"/>
          <w:sz w:val="18"/>
          <w:szCs w:val="18"/>
          <w:lang w:eastAsia="en-IN" w:bidi="hi-IN"/>
        </w:rPr>
        <w:br/>
        <w:t xml:space="preserve">7. VIA training of SN (4 days) for all 3 common cancers for 500 participants (17.5 </w:t>
      </w:r>
      <w:proofErr w:type="spellStart"/>
      <w:r w:rsidRPr="00472C2A">
        <w:rPr>
          <w:rFonts w:ascii="Verdana" w:eastAsia="Times New Roman" w:hAnsi="Verdana" w:cs="Arial"/>
          <w:color w:val="000000"/>
          <w:sz w:val="18"/>
          <w:szCs w:val="18"/>
          <w:lang w:eastAsia="en-IN" w:bidi="hi-IN"/>
        </w:rPr>
        <w:t>lakh</w:t>
      </w:r>
      <w:proofErr w:type="spellEnd"/>
      <w:r w:rsidRPr="00472C2A">
        <w:rPr>
          <w:rFonts w:ascii="Verdana" w:eastAsia="Times New Roman" w:hAnsi="Verdana" w:cs="Arial"/>
          <w:color w:val="000000"/>
          <w:sz w:val="18"/>
          <w:szCs w:val="18"/>
          <w:lang w:eastAsia="en-IN" w:bidi="hi-IN"/>
        </w:rPr>
        <w:t>)</w:t>
      </w:r>
    </w:p>
    <w:p w:rsidR="005D58EA" w:rsidRDefault="005D58EA" w:rsidP="00472C2A">
      <w:pPr>
        <w:spacing w:after="0"/>
        <w:jc w:val="both"/>
        <w:rPr>
          <w:rFonts w:eastAsia="Times New Roman" w:cs="Tahoma"/>
          <w:color w:val="000000"/>
          <w:sz w:val="24"/>
          <w:szCs w:val="24"/>
          <w:lang w:val="en-US"/>
        </w:rPr>
      </w:pPr>
    </w:p>
    <w:p w:rsidR="00472C2A" w:rsidRDefault="00472C2A" w:rsidP="00472C2A">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5D58EA">
        <w:rPr>
          <w:rFonts w:eastAsia="Times New Roman" w:cs="Tahoma"/>
          <w:color w:val="000000"/>
          <w:sz w:val="24"/>
          <w:szCs w:val="24"/>
          <w:lang w:val="en-US"/>
        </w:rPr>
        <w:t>275.13</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p>
    <w:p w:rsidR="00230BB8" w:rsidRDefault="00230BB8" w:rsidP="00230BB8">
      <w:pPr>
        <w:rPr>
          <w:rFonts w:eastAsia="Times New Roman" w:cs="Tahoma"/>
          <w:color w:val="000000"/>
          <w:sz w:val="24"/>
          <w:szCs w:val="24"/>
          <w:lang w:val="en-US"/>
        </w:rPr>
      </w:pPr>
    </w:p>
    <w:p w:rsidR="007D1BF2" w:rsidRDefault="00A44DA4" w:rsidP="003E7184">
      <w:r>
        <w:rPr>
          <w:rFonts w:eastAsia="Times New Roman" w:cs="Tahoma"/>
          <w:color w:val="000000"/>
          <w:sz w:val="24"/>
          <w:szCs w:val="24"/>
          <w:lang w:val="en-US"/>
        </w:rPr>
        <w:fldChar w:fldCharType="begin"/>
      </w:r>
      <w:r w:rsidR="005D58EA">
        <w:rPr>
          <w:rFonts w:eastAsia="Times New Roman" w:cs="Tahoma"/>
          <w:color w:val="000000"/>
          <w:sz w:val="24"/>
          <w:szCs w:val="24"/>
          <w:lang w:val="en-US"/>
        </w:rPr>
        <w:instrText xml:space="preserve"> LINK </w:instrText>
      </w:r>
      <w:r w:rsidR="007D1BF2">
        <w:rPr>
          <w:rFonts w:eastAsia="Times New Roman" w:cs="Tahoma"/>
          <w:color w:val="000000"/>
          <w:sz w:val="24"/>
          <w:szCs w:val="24"/>
          <w:lang w:val="en-US"/>
        </w:rPr>
        <w:instrText xml:space="preserve">Excel.Sheet.12 "D:\\IHCI_CVHO BHOPAL_Dec 2018\\pip 2019-20\\PIP 2020-21_MP\\Training_breakup 2020-21.xlsx" Sheet1!R1C1:R10C7 </w:instrText>
      </w:r>
      <w:r w:rsidR="005D58EA">
        <w:rPr>
          <w:rFonts w:eastAsia="Times New Roman" w:cs="Tahoma"/>
          <w:color w:val="000000"/>
          <w:sz w:val="24"/>
          <w:szCs w:val="24"/>
          <w:lang w:val="en-US"/>
        </w:rPr>
        <w:instrText xml:space="preserve">\a \f 5 \h  \* MERGEFORMAT </w:instrText>
      </w:r>
      <w:r>
        <w:rPr>
          <w:rFonts w:eastAsia="Times New Roman" w:cs="Tahoma"/>
          <w:color w:val="000000"/>
          <w:sz w:val="24"/>
          <w:szCs w:val="24"/>
          <w:lang w:val="en-US"/>
        </w:rPr>
        <w:fldChar w:fldCharType="separate"/>
      </w:r>
    </w:p>
    <w:tbl>
      <w:tblPr>
        <w:tblStyle w:val="TableGrid"/>
        <w:tblW w:w="13948" w:type="dxa"/>
        <w:tblLook w:val="04A0"/>
      </w:tblPr>
      <w:tblGrid>
        <w:gridCol w:w="677"/>
        <w:gridCol w:w="6169"/>
        <w:gridCol w:w="1467"/>
        <w:gridCol w:w="1267"/>
        <w:gridCol w:w="1772"/>
        <w:gridCol w:w="1692"/>
        <w:gridCol w:w="1130"/>
      </w:tblGrid>
      <w:tr w:rsidR="007D1BF2" w:rsidRPr="007D1BF2" w:rsidTr="007D1BF2">
        <w:trPr>
          <w:divId w:val="1298950509"/>
          <w:trHeight w:val="330"/>
        </w:trPr>
        <w:tc>
          <w:tcPr>
            <w:tcW w:w="12822" w:type="dxa"/>
            <w:gridSpan w:val="6"/>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NPCDCS Training 2020-21</w:t>
            </w:r>
          </w:p>
        </w:tc>
        <w:tc>
          <w:tcPr>
            <w:tcW w:w="1126" w:type="dxa"/>
            <w:noWrap/>
            <w:hideMark/>
          </w:tcPr>
          <w:p w:rsidR="007D1BF2" w:rsidRPr="007D1BF2" w:rsidRDefault="007D1BF2" w:rsidP="007D1BF2">
            <w:pPr>
              <w:rPr>
                <w:rFonts w:eastAsia="Times New Roman" w:cs="Tahoma"/>
                <w:b/>
                <w:bCs/>
                <w:color w:val="000000"/>
                <w:sz w:val="24"/>
                <w:szCs w:val="24"/>
              </w:rPr>
            </w:pPr>
          </w:p>
        </w:tc>
      </w:tr>
      <w:tr w:rsidR="007D1BF2" w:rsidRPr="007D1BF2" w:rsidTr="007D1BF2">
        <w:trPr>
          <w:divId w:val="1298950509"/>
          <w:trHeight w:val="300"/>
        </w:trPr>
        <w:tc>
          <w:tcPr>
            <w:tcW w:w="358" w:type="dxa"/>
            <w:noWrap/>
            <w:hideMark/>
          </w:tcPr>
          <w:p w:rsidR="007D1BF2" w:rsidRPr="007D1BF2" w:rsidRDefault="007D1BF2" w:rsidP="007D1BF2">
            <w:pPr>
              <w:rPr>
                <w:rFonts w:eastAsia="Times New Roman" w:cs="Tahoma"/>
                <w:b/>
                <w:bCs/>
                <w:color w:val="000000"/>
                <w:sz w:val="24"/>
                <w:szCs w:val="24"/>
              </w:rPr>
            </w:pPr>
            <w:proofErr w:type="spellStart"/>
            <w:r w:rsidRPr="007D1BF2">
              <w:rPr>
                <w:rFonts w:eastAsia="Times New Roman" w:cs="Tahoma"/>
                <w:b/>
                <w:bCs/>
                <w:color w:val="000000"/>
                <w:sz w:val="24"/>
                <w:szCs w:val="24"/>
              </w:rPr>
              <w:t>S.No</w:t>
            </w:r>
            <w:proofErr w:type="spellEnd"/>
          </w:p>
        </w:tc>
        <w:tc>
          <w:tcPr>
            <w:tcW w:w="6220"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Training</w:t>
            </w:r>
          </w:p>
        </w:tc>
        <w:tc>
          <w:tcPr>
            <w:tcW w:w="1478"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No of Participants </w:t>
            </w:r>
          </w:p>
        </w:tc>
        <w:tc>
          <w:tcPr>
            <w:tcW w:w="1276"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No of Batch </w:t>
            </w:r>
          </w:p>
        </w:tc>
        <w:tc>
          <w:tcPr>
            <w:tcW w:w="1785"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Amount per Batch </w:t>
            </w:r>
          </w:p>
        </w:tc>
        <w:tc>
          <w:tcPr>
            <w:tcW w:w="1705"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Total Amount 2</w:t>
            </w:r>
          </w:p>
        </w:tc>
        <w:tc>
          <w:tcPr>
            <w:tcW w:w="1126"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Total Amount 3</w:t>
            </w:r>
          </w:p>
        </w:tc>
      </w:tr>
      <w:tr w:rsidR="007D1BF2" w:rsidRPr="007D1BF2" w:rsidTr="007D1BF2">
        <w:trPr>
          <w:divId w:val="1298950509"/>
          <w:trHeight w:val="300"/>
        </w:trPr>
        <w:tc>
          <w:tcPr>
            <w:tcW w:w="35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1</w:t>
            </w:r>
          </w:p>
        </w:tc>
        <w:tc>
          <w:tcPr>
            <w:tcW w:w="6220"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NPCDCS - MO for 600 participants (6lakh)</w:t>
            </w:r>
          </w:p>
        </w:tc>
        <w:tc>
          <w:tcPr>
            <w:tcW w:w="147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600 </w:t>
            </w:r>
          </w:p>
        </w:tc>
        <w:tc>
          <w:tcPr>
            <w:tcW w:w="1276"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20 </w:t>
            </w:r>
          </w:p>
        </w:tc>
        <w:tc>
          <w:tcPr>
            <w:tcW w:w="178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30,000 </w:t>
            </w:r>
          </w:p>
        </w:tc>
        <w:tc>
          <w:tcPr>
            <w:tcW w:w="170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6,00,000 </w:t>
            </w:r>
          </w:p>
        </w:tc>
        <w:tc>
          <w:tcPr>
            <w:tcW w:w="1126" w:type="dxa"/>
            <w:noWrap/>
            <w:hideMark/>
          </w:tcPr>
          <w:p w:rsidR="007D1BF2" w:rsidRPr="007D1BF2" w:rsidRDefault="007D1BF2" w:rsidP="007D1BF2">
            <w:pPr>
              <w:rPr>
                <w:rFonts w:eastAsia="Times New Roman" w:cs="Tahoma"/>
                <w:color w:val="000000"/>
                <w:sz w:val="24"/>
                <w:szCs w:val="24"/>
              </w:rPr>
            </w:pPr>
          </w:p>
        </w:tc>
      </w:tr>
      <w:tr w:rsidR="007D1BF2" w:rsidRPr="007D1BF2" w:rsidTr="007D1BF2">
        <w:trPr>
          <w:divId w:val="1298950509"/>
          <w:trHeight w:val="300"/>
        </w:trPr>
        <w:tc>
          <w:tcPr>
            <w:tcW w:w="35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2</w:t>
            </w:r>
          </w:p>
        </w:tc>
        <w:tc>
          <w:tcPr>
            <w:tcW w:w="6220"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NPCDCS - Staff Nurse for 1200 participants (1.1 </w:t>
            </w:r>
            <w:proofErr w:type="spellStart"/>
            <w:r w:rsidRPr="007D1BF2">
              <w:rPr>
                <w:rFonts w:eastAsia="Times New Roman" w:cs="Tahoma"/>
                <w:color w:val="000000"/>
                <w:sz w:val="24"/>
                <w:szCs w:val="24"/>
              </w:rPr>
              <w:t>cr</w:t>
            </w:r>
            <w:proofErr w:type="spellEnd"/>
            <w:r w:rsidRPr="007D1BF2">
              <w:rPr>
                <w:rFonts w:eastAsia="Times New Roman" w:cs="Tahoma"/>
                <w:color w:val="000000"/>
                <w:sz w:val="24"/>
                <w:szCs w:val="24"/>
              </w:rPr>
              <w:t>)</w:t>
            </w:r>
          </w:p>
        </w:tc>
        <w:tc>
          <w:tcPr>
            <w:tcW w:w="147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1,200 </w:t>
            </w:r>
          </w:p>
        </w:tc>
        <w:tc>
          <w:tcPr>
            <w:tcW w:w="1276"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40 </w:t>
            </w:r>
          </w:p>
        </w:tc>
        <w:tc>
          <w:tcPr>
            <w:tcW w:w="178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27,500 </w:t>
            </w:r>
          </w:p>
        </w:tc>
        <w:tc>
          <w:tcPr>
            <w:tcW w:w="170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11,00,000 </w:t>
            </w:r>
          </w:p>
        </w:tc>
        <w:tc>
          <w:tcPr>
            <w:tcW w:w="1126" w:type="dxa"/>
            <w:noWrap/>
            <w:hideMark/>
          </w:tcPr>
          <w:p w:rsidR="007D1BF2" w:rsidRPr="007D1BF2" w:rsidRDefault="007D1BF2" w:rsidP="007D1BF2">
            <w:pPr>
              <w:rPr>
                <w:rFonts w:eastAsia="Times New Roman" w:cs="Tahoma"/>
                <w:color w:val="000000"/>
                <w:sz w:val="24"/>
                <w:szCs w:val="24"/>
              </w:rPr>
            </w:pPr>
          </w:p>
        </w:tc>
      </w:tr>
      <w:tr w:rsidR="007D1BF2" w:rsidRPr="007D1BF2" w:rsidTr="007D1BF2">
        <w:trPr>
          <w:divId w:val="1298950509"/>
          <w:trHeight w:val="300"/>
        </w:trPr>
        <w:tc>
          <w:tcPr>
            <w:tcW w:w="35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3</w:t>
            </w:r>
          </w:p>
        </w:tc>
        <w:tc>
          <w:tcPr>
            <w:tcW w:w="6220"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Cancer Chemotherapy - District Nodal Officer &amp; nodal MO in DH for 51 district (1.224lakh)</w:t>
            </w:r>
          </w:p>
        </w:tc>
        <w:tc>
          <w:tcPr>
            <w:tcW w:w="147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102 </w:t>
            </w:r>
          </w:p>
        </w:tc>
        <w:tc>
          <w:tcPr>
            <w:tcW w:w="1276"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3 </w:t>
            </w:r>
          </w:p>
        </w:tc>
        <w:tc>
          <w:tcPr>
            <w:tcW w:w="178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4,08,000 </w:t>
            </w:r>
          </w:p>
        </w:tc>
        <w:tc>
          <w:tcPr>
            <w:tcW w:w="170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12,24,000 </w:t>
            </w:r>
          </w:p>
        </w:tc>
        <w:tc>
          <w:tcPr>
            <w:tcW w:w="1126" w:type="dxa"/>
            <w:noWrap/>
            <w:hideMark/>
          </w:tcPr>
          <w:p w:rsidR="007D1BF2" w:rsidRPr="007D1BF2" w:rsidRDefault="007D1BF2" w:rsidP="007D1BF2">
            <w:pPr>
              <w:rPr>
                <w:rFonts w:eastAsia="Times New Roman" w:cs="Tahoma"/>
                <w:color w:val="000000"/>
                <w:sz w:val="24"/>
                <w:szCs w:val="24"/>
              </w:rPr>
            </w:pPr>
          </w:p>
        </w:tc>
      </w:tr>
      <w:tr w:rsidR="007D1BF2" w:rsidRPr="007D1BF2" w:rsidTr="007D1BF2">
        <w:trPr>
          <w:divId w:val="1298950509"/>
          <w:trHeight w:val="300"/>
        </w:trPr>
        <w:tc>
          <w:tcPr>
            <w:tcW w:w="35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4</w:t>
            </w:r>
          </w:p>
        </w:tc>
        <w:tc>
          <w:tcPr>
            <w:tcW w:w="6220"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Cancer Chemotherapy - SN for 2 SN / DH (1.02 </w:t>
            </w:r>
            <w:proofErr w:type="spellStart"/>
            <w:r w:rsidRPr="007D1BF2">
              <w:rPr>
                <w:rFonts w:eastAsia="Times New Roman" w:cs="Tahoma"/>
                <w:color w:val="000000"/>
                <w:sz w:val="24"/>
                <w:szCs w:val="24"/>
              </w:rPr>
              <w:t>lakh</w:t>
            </w:r>
            <w:proofErr w:type="spellEnd"/>
            <w:r w:rsidRPr="007D1BF2">
              <w:rPr>
                <w:rFonts w:eastAsia="Times New Roman" w:cs="Tahoma"/>
                <w:color w:val="000000"/>
                <w:sz w:val="24"/>
                <w:szCs w:val="24"/>
              </w:rPr>
              <w:t>)</w:t>
            </w:r>
          </w:p>
        </w:tc>
        <w:tc>
          <w:tcPr>
            <w:tcW w:w="147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102 </w:t>
            </w:r>
          </w:p>
        </w:tc>
        <w:tc>
          <w:tcPr>
            <w:tcW w:w="1276"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3 </w:t>
            </w:r>
          </w:p>
        </w:tc>
        <w:tc>
          <w:tcPr>
            <w:tcW w:w="178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3,40,000 </w:t>
            </w:r>
          </w:p>
        </w:tc>
        <w:tc>
          <w:tcPr>
            <w:tcW w:w="170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10,20,000 </w:t>
            </w:r>
          </w:p>
        </w:tc>
        <w:tc>
          <w:tcPr>
            <w:tcW w:w="1126" w:type="dxa"/>
            <w:noWrap/>
            <w:hideMark/>
          </w:tcPr>
          <w:p w:rsidR="007D1BF2" w:rsidRPr="007D1BF2" w:rsidRDefault="007D1BF2" w:rsidP="007D1BF2">
            <w:pPr>
              <w:rPr>
                <w:rFonts w:eastAsia="Times New Roman" w:cs="Tahoma"/>
                <w:color w:val="000000"/>
                <w:sz w:val="24"/>
                <w:szCs w:val="24"/>
              </w:rPr>
            </w:pPr>
          </w:p>
        </w:tc>
      </w:tr>
      <w:tr w:rsidR="007D1BF2" w:rsidRPr="007D1BF2" w:rsidTr="007D1BF2">
        <w:trPr>
          <w:divId w:val="1298950509"/>
          <w:trHeight w:val="300"/>
        </w:trPr>
        <w:tc>
          <w:tcPr>
            <w:tcW w:w="35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5</w:t>
            </w:r>
          </w:p>
        </w:tc>
        <w:tc>
          <w:tcPr>
            <w:tcW w:w="6220"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IHCI + DM protocol (District training for 21 district @2.5Lakh/district)</w:t>
            </w:r>
          </w:p>
        </w:tc>
        <w:tc>
          <w:tcPr>
            <w:tcW w:w="147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 </w:t>
            </w:r>
          </w:p>
        </w:tc>
        <w:tc>
          <w:tcPr>
            <w:tcW w:w="1276"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 </w:t>
            </w:r>
          </w:p>
        </w:tc>
        <w:tc>
          <w:tcPr>
            <w:tcW w:w="1785" w:type="dxa"/>
            <w:noWrap/>
            <w:hideMark/>
          </w:tcPr>
          <w:p w:rsidR="007D1BF2" w:rsidRPr="007D1BF2" w:rsidRDefault="007D1BF2" w:rsidP="007D1BF2">
            <w:pPr>
              <w:rPr>
                <w:rFonts w:eastAsia="Times New Roman" w:cs="Tahoma"/>
                <w:color w:val="000000"/>
                <w:sz w:val="24"/>
                <w:szCs w:val="24"/>
              </w:rPr>
            </w:pPr>
          </w:p>
        </w:tc>
        <w:tc>
          <w:tcPr>
            <w:tcW w:w="170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52,50,000 </w:t>
            </w:r>
          </w:p>
        </w:tc>
        <w:tc>
          <w:tcPr>
            <w:tcW w:w="1126"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(21 * 2.5=52.5)</w:t>
            </w:r>
          </w:p>
        </w:tc>
      </w:tr>
      <w:tr w:rsidR="007D1BF2" w:rsidRPr="007D1BF2" w:rsidTr="007D1BF2">
        <w:trPr>
          <w:divId w:val="1298950509"/>
          <w:trHeight w:val="600"/>
        </w:trPr>
        <w:tc>
          <w:tcPr>
            <w:tcW w:w="35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6</w:t>
            </w:r>
          </w:p>
        </w:tc>
        <w:tc>
          <w:tcPr>
            <w:tcW w:w="6220" w:type="dxa"/>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PHFI - MO Diabetes, Hypertension, COPD, ASTHAMA,CVD and Stroke </w:t>
            </w:r>
          </w:p>
        </w:tc>
        <w:tc>
          <w:tcPr>
            <w:tcW w:w="1478" w:type="dxa"/>
            <w:noWrap/>
            <w:hideMark/>
          </w:tcPr>
          <w:p w:rsidR="007D1BF2" w:rsidRPr="007D1BF2" w:rsidRDefault="007D1BF2" w:rsidP="007D1BF2">
            <w:pPr>
              <w:rPr>
                <w:rFonts w:eastAsia="Times New Roman" w:cs="Tahoma"/>
                <w:color w:val="000000"/>
                <w:sz w:val="24"/>
                <w:szCs w:val="24"/>
              </w:rPr>
            </w:pPr>
          </w:p>
        </w:tc>
        <w:tc>
          <w:tcPr>
            <w:tcW w:w="1276" w:type="dxa"/>
            <w:noWrap/>
            <w:hideMark/>
          </w:tcPr>
          <w:p w:rsidR="007D1BF2" w:rsidRPr="007D1BF2" w:rsidRDefault="007D1BF2" w:rsidP="007D1BF2">
            <w:pPr>
              <w:rPr>
                <w:rFonts w:eastAsia="Times New Roman" w:cs="Tahoma"/>
                <w:color w:val="000000"/>
                <w:sz w:val="24"/>
                <w:szCs w:val="24"/>
              </w:rPr>
            </w:pPr>
          </w:p>
        </w:tc>
        <w:tc>
          <w:tcPr>
            <w:tcW w:w="178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   </w:t>
            </w:r>
          </w:p>
        </w:tc>
        <w:tc>
          <w:tcPr>
            <w:tcW w:w="170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1,65,69,057 </w:t>
            </w:r>
          </w:p>
        </w:tc>
        <w:tc>
          <w:tcPr>
            <w:tcW w:w="1126" w:type="dxa"/>
            <w:noWrap/>
            <w:hideMark/>
          </w:tcPr>
          <w:p w:rsidR="007D1BF2" w:rsidRPr="007D1BF2" w:rsidRDefault="007D1BF2" w:rsidP="007D1BF2">
            <w:pPr>
              <w:rPr>
                <w:rFonts w:eastAsia="Times New Roman" w:cs="Tahoma"/>
                <w:color w:val="000000"/>
                <w:sz w:val="24"/>
                <w:szCs w:val="24"/>
              </w:rPr>
            </w:pPr>
          </w:p>
        </w:tc>
      </w:tr>
      <w:tr w:rsidR="007D1BF2" w:rsidRPr="007D1BF2" w:rsidTr="007D1BF2">
        <w:trPr>
          <w:divId w:val="1298950509"/>
          <w:trHeight w:val="600"/>
        </w:trPr>
        <w:tc>
          <w:tcPr>
            <w:tcW w:w="35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7</w:t>
            </w:r>
          </w:p>
        </w:tc>
        <w:tc>
          <w:tcPr>
            <w:tcW w:w="6220" w:type="dxa"/>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VIA training of SN (4 days) for all 3 common cancers for 500 participants (17.5 </w:t>
            </w:r>
            <w:proofErr w:type="spellStart"/>
            <w:r w:rsidRPr="007D1BF2">
              <w:rPr>
                <w:rFonts w:eastAsia="Times New Roman" w:cs="Tahoma"/>
                <w:color w:val="000000"/>
                <w:sz w:val="24"/>
                <w:szCs w:val="24"/>
              </w:rPr>
              <w:t>lakh</w:t>
            </w:r>
            <w:proofErr w:type="spellEnd"/>
            <w:r w:rsidRPr="007D1BF2">
              <w:rPr>
                <w:rFonts w:eastAsia="Times New Roman" w:cs="Tahoma"/>
                <w:color w:val="000000"/>
                <w:sz w:val="24"/>
                <w:szCs w:val="24"/>
              </w:rPr>
              <w:t>)</w:t>
            </w:r>
          </w:p>
        </w:tc>
        <w:tc>
          <w:tcPr>
            <w:tcW w:w="1478"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500 </w:t>
            </w:r>
          </w:p>
        </w:tc>
        <w:tc>
          <w:tcPr>
            <w:tcW w:w="1276" w:type="dxa"/>
            <w:noWrap/>
            <w:hideMark/>
          </w:tcPr>
          <w:p w:rsidR="007D1BF2" w:rsidRPr="007D1BF2" w:rsidRDefault="007D1BF2" w:rsidP="007D1BF2">
            <w:pPr>
              <w:rPr>
                <w:rFonts w:eastAsia="Times New Roman" w:cs="Tahoma"/>
                <w:color w:val="000000"/>
                <w:sz w:val="24"/>
                <w:szCs w:val="24"/>
              </w:rPr>
            </w:pPr>
          </w:p>
        </w:tc>
        <w:tc>
          <w:tcPr>
            <w:tcW w:w="178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   </w:t>
            </w:r>
          </w:p>
        </w:tc>
        <w:tc>
          <w:tcPr>
            <w:tcW w:w="1705" w:type="dxa"/>
            <w:noWrap/>
            <w:hideMark/>
          </w:tcPr>
          <w:p w:rsidR="007D1BF2" w:rsidRPr="007D1BF2" w:rsidRDefault="007D1BF2" w:rsidP="007D1BF2">
            <w:pPr>
              <w:rPr>
                <w:rFonts w:eastAsia="Times New Roman" w:cs="Tahoma"/>
                <w:color w:val="000000"/>
                <w:sz w:val="24"/>
                <w:szCs w:val="24"/>
              </w:rPr>
            </w:pPr>
            <w:r w:rsidRPr="007D1BF2">
              <w:rPr>
                <w:rFonts w:eastAsia="Times New Roman" w:cs="Tahoma"/>
                <w:color w:val="000000"/>
                <w:sz w:val="24"/>
                <w:szCs w:val="24"/>
              </w:rPr>
              <w:t xml:space="preserve">                         17,50,000 </w:t>
            </w:r>
          </w:p>
        </w:tc>
        <w:tc>
          <w:tcPr>
            <w:tcW w:w="1126" w:type="dxa"/>
            <w:noWrap/>
            <w:hideMark/>
          </w:tcPr>
          <w:p w:rsidR="007D1BF2" w:rsidRPr="007D1BF2" w:rsidRDefault="007D1BF2" w:rsidP="007D1BF2">
            <w:pPr>
              <w:rPr>
                <w:rFonts w:eastAsia="Times New Roman" w:cs="Tahoma"/>
                <w:color w:val="000000"/>
                <w:sz w:val="24"/>
                <w:szCs w:val="24"/>
              </w:rPr>
            </w:pPr>
          </w:p>
        </w:tc>
      </w:tr>
      <w:tr w:rsidR="007D1BF2" w:rsidRPr="007D1BF2" w:rsidTr="007D1BF2">
        <w:trPr>
          <w:divId w:val="1298950509"/>
          <w:trHeight w:val="300"/>
        </w:trPr>
        <w:tc>
          <w:tcPr>
            <w:tcW w:w="358" w:type="dxa"/>
            <w:noWrap/>
            <w:hideMark/>
          </w:tcPr>
          <w:p w:rsidR="007D1BF2" w:rsidRPr="007D1BF2" w:rsidRDefault="007D1BF2" w:rsidP="007D1BF2">
            <w:pPr>
              <w:rPr>
                <w:rFonts w:eastAsia="Times New Roman" w:cs="Tahoma"/>
                <w:color w:val="000000"/>
                <w:sz w:val="24"/>
                <w:szCs w:val="24"/>
              </w:rPr>
            </w:pPr>
          </w:p>
        </w:tc>
        <w:tc>
          <w:tcPr>
            <w:tcW w:w="6220"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TOTAL </w:t>
            </w:r>
          </w:p>
        </w:tc>
        <w:tc>
          <w:tcPr>
            <w:tcW w:w="1478"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                           2,005 </w:t>
            </w:r>
          </w:p>
        </w:tc>
        <w:tc>
          <w:tcPr>
            <w:tcW w:w="1276"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                            67 </w:t>
            </w:r>
          </w:p>
        </w:tc>
        <w:tc>
          <w:tcPr>
            <w:tcW w:w="1785"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                              8,05,500 </w:t>
            </w:r>
          </w:p>
        </w:tc>
        <w:tc>
          <w:tcPr>
            <w:tcW w:w="1705" w:type="dxa"/>
            <w:noWrap/>
            <w:hideMark/>
          </w:tcPr>
          <w:p w:rsidR="007D1BF2" w:rsidRPr="007D1BF2" w:rsidRDefault="007D1BF2" w:rsidP="007D1BF2">
            <w:pPr>
              <w:rPr>
                <w:rFonts w:eastAsia="Times New Roman" w:cs="Tahoma"/>
                <w:b/>
                <w:bCs/>
                <w:color w:val="000000"/>
                <w:sz w:val="24"/>
                <w:szCs w:val="24"/>
              </w:rPr>
            </w:pPr>
            <w:r w:rsidRPr="007D1BF2">
              <w:rPr>
                <w:rFonts w:eastAsia="Times New Roman" w:cs="Tahoma"/>
                <w:b/>
                <w:bCs/>
                <w:color w:val="000000"/>
                <w:sz w:val="24"/>
                <w:szCs w:val="24"/>
              </w:rPr>
              <w:t xml:space="preserve">                      2,75,13,057 </w:t>
            </w:r>
          </w:p>
        </w:tc>
        <w:tc>
          <w:tcPr>
            <w:tcW w:w="1126" w:type="dxa"/>
            <w:noWrap/>
            <w:hideMark/>
          </w:tcPr>
          <w:p w:rsidR="007D1BF2" w:rsidRPr="007D1BF2" w:rsidRDefault="007D1BF2" w:rsidP="007D1BF2">
            <w:pPr>
              <w:rPr>
                <w:rFonts w:eastAsia="Times New Roman" w:cs="Tahoma"/>
                <w:b/>
                <w:bCs/>
                <w:color w:val="000000"/>
                <w:sz w:val="24"/>
                <w:szCs w:val="24"/>
              </w:rPr>
            </w:pPr>
          </w:p>
        </w:tc>
      </w:tr>
    </w:tbl>
    <w:p w:rsidR="00230BB8" w:rsidRDefault="00A44DA4" w:rsidP="003E7184">
      <w:pPr>
        <w:rPr>
          <w:rFonts w:eastAsia="Times New Roman" w:cs="Tahoma"/>
          <w:color w:val="000000"/>
          <w:sz w:val="24"/>
          <w:szCs w:val="24"/>
          <w:lang w:val="en-US"/>
        </w:rPr>
      </w:pPr>
      <w:r>
        <w:rPr>
          <w:rFonts w:eastAsia="Times New Roman" w:cs="Tahoma"/>
          <w:color w:val="000000"/>
          <w:sz w:val="24"/>
          <w:szCs w:val="24"/>
          <w:lang w:val="en-US"/>
        </w:rPr>
        <w:fldChar w:fldCharType="end"/>
      </w:r>
    </w:p>
    <w:p w:rsidR="00E73B17" w:rsidRDefault="00E73B17" w:rsidP="005D58EA">
      <w:pPr>
        <w:spacing w:after="0"/>
        <w:jc w:val="both"/>
        <w:rPr>
          <w:rFonts w:eastAsia="Times New Roman" w:cs="Tahoma"/>
          <w:b/>
          <w:bCs/>
          <w:color w:val="000000"/>
          <w:sz w:val="24"/>
          <w:szCs w:val="24"/>
          <w:u w:val="single"/>
          <w:lang w:val="en-US"/>
        </w:rPr>
      </w:pPr>
    </w:p>
    <w:p w:rsidR="00662040" w:rsidRDefault="00662040" w:rsidP="005D58EA">
      <w:pPr>
        <w:spacing w:after="0"/>
        <w:jc w:val="both"/>
        <w:rPr>
          <w:rFonts w:eastAsia="Times New Roman" w:cs="Tahoma"/>
          <w:b/>
          <w:bCs/>
          <w:color w:val="000000"/>
          <w:sz w:val="24"/>
          <w:szCs w:val="24"/>
          <w:u w:val="single"/>
          <w:lang w:val="en-US"/>
        </w:rPr>
      </w:pPr>
    </w:p>
    <w:p w:rsidR="00662040" w:rsidRDefault="00662040" w:rsidP="005D58EA">
      <w:pPr>
        <w:spacing w:after="0"/>
        <w:jc w:val="both"/>
        <w:rPr>
          <w:rFonts w:eastAsia="Times New Roman" w:cs="Tahoma"/>
          <w:b/>
          <w:bCs/>
          <w:color w:val="000000"/>
          <w:sz w:val="24"/>
          <w:szCs w:val="24"/>
          <w:u w:val="single"/>
          <w:lang w:val="en-US"/>
        </w:rPr>
      </w:pPr>
    </w:p>
    <w:p w:rsidR="00E73B17" w:rsidRDefault="00E73B17" w:rsidP="005D58EA">
      <w:pPr>
        <w:spacing w:after="0"/>
        <w:jc w:val="both"/>
        <w:rPr>
          <w:rFonts w:eastAsia="Times New Roman" w:cs="Tahoma"/>
          <w:b/>
          <w:bCs/>
          <w:color w:val="000000"/>
          <w:sz w:val="24"/>
          <w:szCs w:val="24"/>
          <w:u w:val="single"/>
          <w:lang w:val="en-US"/>
        </w:rPr>
      </w:pPr>
      <w:r>
        <w:rPr>
          <w:rFonts w:eastAsia="Times New Roman" w:cs="Tahoma"/>
          <w:b/>
          <w:bCs/>
          <w:color w:val="000000"/>
          <w:sz w:val="24"/>
          <w:szCs w:val="24"/>
          <w:u w:val="single"/>
          <w:lang w:val="en-US"/>
        </w:rPr>
        <w:lastRenderedPageBreak/>
        <w:t>IEC /BCC activities</w:t>
      </w:r>
    </w:p>
    <w:p w:rsidR="005D58EA" w:rsidRDefault="005D58EA" w:rsidP="005D58EA">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11.22.1 : IEC/BCC for State NCD cell </w:t>
      </w:r>
    </w:p>
    <w:p w:rsidR="005D58EA" w:rsidRDefault="005D58EA" w:rsidP="005D58EA">
      <w:pPr>
        <w:spacing w:after="0"/>
        <w:rPr>
          <w:rFonts w:eastAsia="Times New Roman" w:cs="Tahoma"/>
          <w:color w:val="000000"/>
          <w:sz w:val="24"/>
          <w:szCs w:val="24"/>
          <w:lang w:val="en-US"/>
        </w:rPr>
      </w:pPr>
      <w:r>
        <w:rPr>
          <w:rFonts w:eastAsia="Times New Roman" w:cs="Tahoma"/>
          <w:color w:val="000000"/>
          <w:sz w:val="24"/>
          <w:szCs w:val="24"/>
          <w:lang w:val="en-US"/>
        </w:rPr>
        <w:t xml:space="preserve">Rs 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State NCD cell for IEC/BCC activity </w:t>
      </w:r>
    </w:p>
    <w:p w:rsidR="005D58EA" w:rsidRDefault="005D58EA" w:rsidP="005D58EA">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 </w:t>
      </w:r>
      <w:proofErr w:type="spellStart"/>
      <w:r>
        <w:rPr>
          <w:rFonts w:eastAsia="Times New Roman" w:cs="Tahoma"/>
          <w:color w:val="000000"/>
          <w:sz w:val="24"/>
          <w:szCs w:val="24"/>
          <w:lang w:val="en-US"/>
        </w:rPr>
        <w:t>lakh</w:t>
      </w:r>
      <w:proofErr w:type="spellEnd"/>
    </w:p>
    <w:p w:rsidR="00662040" w:rsidRDefault="00662040" w:rsidP="005D58EA">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Budget is required to celebrate the different days that is Cancer day, Hypertension day, Heart Day, Diabetes Day etc </w:t>
      </w:r>
    </w:p>
    <w:p w:rsidR="005D58EA" w:rsidRDefault="005D58EA" w:rsidP="003E7184">
      <w:pPr>
        <w:rPr>
          <w:rFonts w:eastAsia="Times New Roman" w:cs="Tahoma"/>
          <w:color w:val="000000"/>
          <w:sz w:val="24"/>
          <w:szCs w:val="24"/>
          <w:lang w:val="en-US"/>
        </w:rPr>
      </w:pPr>
    </w:p>
    <w:p w:rsidR="005D58EA" w:rsidRDefault="005D58EA" w:rsidP="005D58EA">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11.22.2 : IEC/BCC for District NCD cell </w:t>
      </w:r>
    </w:p>
    <w:p w:rsidR="005D58EA" w:rsidRDefault="005D58EA" w:rsidP="005D58EA">
      <w:pPr>
        <w:spacing w:after="0"/>
        <w:rPr>
          <w:rFonts w:eastAsia="Times New Roman" w:cs="Tahoma"/>
          <w:color w:val="000000"/>
          <w:sz w:val="24"/>
          <w:szCs w:val="24"/>
          <w:lang w:val="en-US"/>
        </w:rPr>
      </w:pPr>
      <w:r>
        <w:rPr>
          <w:rFonts w:eastAsia="Times New Roman" w:cs="Tahoma"/>
          <w:color w:val="000000"/>
          <w:sz w:val="24"/>
          <w:szCs w:val="24"/>
          <w:lang w:val="en-US"/>
        </w:rPr>
        <w:t xml:space="preserve">Rs 51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District NCD cell for IEC/BCC activity @ Rs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/district </w:t>
      </w:r>
    </w:p>
    <w:p w:rsidR="005D58EA" w:rsidRDefault="005D58EA" w:rsidP="005D58EA">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51 </w:t>
      </w:r>
      <w:proofErr w:type="spellStart"/>
      <w:r>
        <w:rPr>
          <w:rFonts w:eastAsia="Times New Roman" w:cs="Tahoma"/>
          <w:color w:val="000000"/>
          <w:sz w:val="24"/>
          <w:szCs w:val="24"/>
          <w:lang w:val="en-US"/>
        </w:rPr>
        <w:t>lakh</w:t>
      </w:r>
      <w:proofErr w:type="spellEnd"/>
    </w:p>
    <w:p w:rsidR="003E7184" w:rsidRDefault="003E7184" w:rsidP="00845708">
      <w:pPr>
        <w:rPr>
          <w:rFonts w:eastAsia="Times New Roman" w:cs="Tahoma"/>
          <w:color w:val="000000"/>
          <w:sz w:val="24"/>
          <w:szCs w:val="24"/>
          <w:lang w:val="en-US"/>
        </w:rPr>
      </w:pPr>
    </w:p>
    <w:p w:rsidR="00E73B17" w:rsidRPr="00DF4EEA" w:rsidRDefault="00E73B17" w:rsidP="00845708">
      <w:pPr>
        <w:rPr>
          <w:rFonts w:eastAsia="Times New Roman" w:cs="Tahoma"/>
          <w:b/>
          <w:bCs/>
          <w:color w:val="000000"/>
          <w:sz w:val="24"/>
          <w:szCs w:val="24"/>
          <w:lang w:val="en-US"/>
        </w:rPr>
      </w:pPr>
      <w:r w:rsidRPr="00DF4EEA">
        <w:rPr>
          <w:rFonts w:eastAsia="Times New Roman" w:cs="Tahoma"/>
          <w:b/>
          <w:bCs/>
          <w:color w:val="000000"/>
          <w:sz w:val="24"/>
          <w:szCs w:val="24"/>
          <w:lang w:val="en-US"/>
        </w:rPr>
        <w:t>Printing of logistics</w:t>
      </w:r>
    </w:p>
    <w:p w:rsidR="005D58EA" w:rsidRDefault="005D58EA" w:rsidP="005D58EA">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12.15.1 : Patient referral card at PHC level </w:t>
      </w:r>
    </w:p>
    <w:p w:rsidR="005D58EA" w:rsidRDefault="005D58EA" w:rsidP="005D58EA">
      <w:pPr>
        <w:spacing w:after="0"/>
        <w:rPr>
          <w:rFonts w:eastAsia="Times New Roman" w:cs="Tahoma"/>
          <w:color w:val="000000"/>
          <w:sz w:val="24"/>
          <w:szCs w:val="24"/>
          <w:lang w:val="en-US"/>
        </w:rPr>
      </w:pPr>
      <w:r>
        <w:rPr>
          <w:rFonts w:eastAsia="Times New Roman" w:cs="Tahoma"/>
          <w:color w:val="000000"/>
          <w:sz w:val="24"/>
          <w:szCs w:val="24"/>
          <w:lang w:val="en-US"/>
        </w:rPr>
        <w:t xml:space="preserve">Rs 3,000 per PHC/UPHC/CD for 1,404 heath facilities </w:t>
      </w:r>
      <w:r w:rsidR="00FB3A5B">
        <w:rPr>
          <w:rFonts w:eastAsia="Times New Roman" w:cs="Tahoma"/>
          <w:color w:val="000000"/>
          <w:sz w:val="24"/>
          <w:szCs w:val="24"/>
          <w:lang w:val="en-US"/>
        </w:rPr>
        <w:t>for patient referral card at PHC level</w:t>
      </w:r>
    </w:p>
    <w:p w:rsidR="005D58EA" w:rsidRDefault="005D58EA" w:rsidP="005D58EA">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42.12 </w:t>
      </w:r>
      <w:proofErr w:type="spellStart"/>
      <w:r>
        <w:rPr>
          <w:rFonts w:eastAsia="Times New Roman" w:cs="Tahoma"/>
          <w:color w:val="000000"/>
          <w:sz w:val="24"/>
          <w:szCs w:val="24"/>
          <w:lang w:val="en-US"/>
        </w:rPr>
        <w:t>lakh</w:t>
      </w:r>
      <w:proofErr w:type="spellEnd"/>
    </w:p>
    <w:p w:rsidR="005D58EA" w:rsidRDefault="005D58EA" w:rsidP="00845708">
      <w:pPr>
        <w:rPr>
          <w:rFonts w:eastAsia="Times New Roman" w:cs="Tahoma"/>
          <w:color w:val="000000"/>
          <w:sz w:val="24"/>
          <w:szCs w:val="24"/>
          <w:lang w:val="en-US"/>
        </w:rPr>
      </w:pPr>
    </w:p>
    <w:p w:rsidR="005D58EA" w:rsidRDefault="005D58EA" w:rsidP="005D58EA">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12.15.2 : Patient referral card at </w:t>
      </w:r>
      <w:r w:rsidR="006B5206">
        <w:rPr>
          <w:rFonts w:eastAsia="Times New Roman" w:cs="Tahoma"/>
          <w:b/>
          <w:bCs/>
          <w:color w:val="000000"/>
          <w:sz w:val="24"/>
          <w:szCs w:val="24"/>
          <w:u w:val="single"/>
          <w:lang w:val="en-US"/>
        </w:rPr>
        <w:t>S</w:t>
      </w:r>
      <w:r>
        <w:rPr>
          <w:rFonts w:eastAsia="Times New Roman" w:cs="Tahoma"/>
          <w:b/>
          <w:bCs/>
          <w:color w:val="000000"/>
          <w:sz w:val="24"/>
          <w:szCs w:val="24"/>
          <w:u w:val="single"/>
          <w:lang w:val="en-US"/>
        </w:rPr>
        <w:t xml:space="preserve">HC level </w:t>
      </w:r>
    </w:p>
    <w:p w:rsidR="005D58EA" w:rsidRDefault="005D58EA" w:rsidP="005D58EA">
      <w:pPr>
        <w:spacing w:after="0"/>
        <w:rPr>
          <w:rFonts w:eastAsia="Times New Roman" w:cs="Tahoma"/>
          <w:color w:val="000000"/>
          <w:sz w:val="24"/>
          <w:szCs w:val="24"/>
          <w:lang w:val="en-US"/>
        </w:rPr>
      </w:pPr>
      <w:r>
        <w:rPr>
          <w:rFonts w:eastAsia="Times New Roman" w:cs="Tahoma"/>
          <w:color w:val="000000"/>
          <w:sz w:val="24"/>
          <w:szCs w:val="24"/>
          <w:lang w:val="en-US"/>
        </w:rPr>
        <w:t xml:space="preserve">Rs 1,500 per SHC HWC for 5,450 heath facilities </w:t>
      </w:r>
      <w:r w:rsidR="00FB3A5B">
        <w:rPr>
          <w:rFonts w:eastAsia="Times New Roman" w:cs="Tahoma"/>
          <w:color w:val="000000"/>
          <w:sz w:val="24"/>
          <w:szCs w:val="24"/>
          <w:lang w:val="en-US"/>
        </w:rPr>
        <w:t>(1450 SHC HWC for current year, 4000 SHC HWC for year 2020-21)</w:t>
      </w:r>
    </w:p>
    <w:p w:rsidR="005D58EA" w:rsidRDefault="005D58EA" w:rsidP="005D58EA">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6A386F">
        <w:rPr>
          <w:rFonts w:eastAsia="Times New Roman" w:cs="Tahoma"/>
          <w:color w:val="000000"/>
          <w:sz w:val="24"/>
          <w:szCs w:val="24"/>
          <w:lang w:val="en-US"/>
        </w:rPr>
        <w:t>81</w:t>
      </w:r>
      <w:r>
        <w:rPr>
          <w:rFonts w:eastAsia="Times New Roman" w:cs="Tahoma"/>
          <w:color w:val="000000"/>
          <w:sz w:val="24"/>
          <w:szCs w:val="24"/>
          <w:lang w:val="en-US"/>
        </w:rPr>
        <w:t>.</w:t>
      </w:r>
      <w:r w:rsidR="006A386F">
        <w:rPr>
          <w:rFonts w:eastAsia="Times New Roman" w:cs="Tahoma"/>
          <w:color w:val="000000"/>
          <w:sz w:val="24"/>
          <w:szCs w:val="24"/>
          <w:lang w:val="en-US"/>
        </w:rPr>
        <w:t>75</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r w:rsidR="00FB3A5B">
        <w:rPr>
          <w:rFonts w:eastAsia="Times New Roman" w:cs="Tahoma"/>
          <w:color w:val="000000"/>
          <w:sz w:val="24"/>
          <w:szCs w:val="24"/>
          <w:lang w:val="en-US"/>
        </w:rPr>
        <w:t xml:space="preserve"> for printing of patient referral card at SHC level</w:t>
      </w:r>
    </w:p>
    <w:p w:rsidR="005D58EA" w:rsidRDefault="005D58EA" w:rsidP="00845708">
      <w:pPr>
        <w:rPr>
          <w:rFonts w:eastAsia="Times New Roman" w:cs="Tahoma"/>
          <w:color w:val="000000"/>
          <w:sz w:val="24"/>
          <w:szCs w:val="24"/>
          <w:lang w:val="en-US"/>
        </w:rPr>
      </w:pPr>
    </w:p>
    <w:p w:rsidR="00FB3A5B" w:rsidRDefault="00FB3A5B" w:rsidP="00FB3A5B">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12.15.3 : </w:t>
      </w:r>
      <w:r w:rsidRPr="00FB3A5B">
        <w:rPr>
          <w:rFonts w:eastAsia="Times New Roman" w:cs="Tahoma"/>
          <w:b/>
          <w:bCs/>
          <w:color w:val="000000"/>
          <w:sz w:val="24"/>
          <w:szCs w:val="24"/>
          <w:u w:val="single"/>
          <w:lang w:val="en-US"/>
        </w:rPr>
        <w:t xml:space="preserve">Printing activities for Universal Screening of NCDs - printing of cards and modules   </w:t>
      </w:r>
    </w:p>
    <w:p w:rsidR="00FB3A5B" w:rsidRDefault="00FB3A5B" w:rsidP="00FB3A5B">
      <w:pPr>
        <w:spacing w:after="0"/>
        <w:rPr>
          <w:rFonts w:eastAsia="Times New Roman" w:cs="Tahoma"/>
          <w:color w:val="000000"/>
          <w:sz w:val="24"/>
          <w:szCs w:val="24"/>
          <w:lang w:val="en-US"/>
        </w:rPr>
      </w:pPr>
      <w:r>
        <w:rPr>
          <w:rFonts w:eastAsia="Times New Roman" w:cs="Tahoma"/>
          <w:color w:val="000000"/>
          <w:sz w:val="24"/>
          <w:szCs w:val="24"/>
          <w:lang w:val="en-US"/>
        </w:rPr>
        <w:t xml:space="preserve">Rs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district for 51 districts</w:t>
      </w:r>
      <w:r w:rsidR="00796675">
        <w:rPr>
          <w:rFonts w:eastAsia="Times New Roman" w:cs="Tahoma"/>
          <w:color w:val="000000"/>
          <w:sz w:val="24"/>
          <w:szCs w:val="24"/>
          <w:lang w:val="en-US"/>
        </w:rPr>
        <w:t xml:space="preserve"> for printing of NCD cards and modules</w:t>
      </w:r>
    </w:p>
    <w:p w:rsidR="00FB3A5B" w:rsidRDefault="00FB3A5B" w:rsidP="00FB3A5B">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w:t>
      </w:r>
      <w:proofErr w:type="gramStart"/>
      <w:r w:rsidRPr="00FB3A5B">
        <w:rPr>
          <w:rFonts w:eastAsia="Times New Roman" w:cs="Tahoma"/>
          <w:color w:val="000000"/>
          <w:sz w:val="24"/>
          <w:szCs w:val="24"/>
          <w:lang w:val="en-US"/>
        </w:rPr>
        <w:t>Printing</w:t>
      </w:r>
      <w:proofErr w:type="gramEnd"/>
      <w:r w:rsidRPr="00FB3A5B">
        <w:rPr>
          <w:rFonts w:eastAsia="Times New Roman" w:cs="Tahoma"/>
          <w:color w:val="000000"/>
          <w:sz w:val="24"/>
          <w:szCs w:val="24"/>
          <w:lang w:val="en-US"/>
        </w:rPr>
        <w:t xml:space="preserve"> activities for Universal Screening of NCDs - printing of cards and modules   </w:t>
      </w:r>
    </w:p>
    <w:p w:rsidR="00FB3A5B" w:rsidRDefault="00FB3A5B" w:rsidP="00FB3A5B">
      <w:pPr>
        <w:spacing w:after="0"/>
        <w:jc w:val="both"/>
        <w:rPr>
          <w:rFonts w:eastAsia="Times New Roman" w:cs="Tahoma"/>
          <w:color w:val="000000"/>
          <w:sz w:val="24"/>
          <w:szCs w:val="24"/>
          <w:lang w:val="en-US"/>
        </w:rPr>
      </w:pPr>
    </w:p>
    <w:p w:rsidR="00FB3A5B" w:rsidRDefault="00FB3A5B" w:rsidP="00FB3A5B">
      <w:pPr>
        <w:spacing w:after="0"/>
        <w:jc w:val="both"/>
        <w:rPr>
          <w:rFonts w:eastAsia="Times New Roman" w:cs="Tahoma"/>
          <w:color w:val="000000"/>
          <w:sz w:val="24"/>
          <w:szCs w:val="24"/>
          <w:lang w:val="en-US"/>
        </w:rPr>
      </w:pPr>
    </w:p>
    <w:p w:rsidR="00FB3A5B" w:rsidRDefault="00FB3A5B" w:rsidP="00FB3A5B">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12.15.4 : </w:t>
      </w:r>
      <w:r w:rsidRPr="00FB3A5B">
        <w:rPr>
          <w:rFonts w:eastAsia="Times New Roman" w:cs="Tahoma"/>
          <w:b/>
          <w:bCs/>
          <w:color w:val="000000"/>
          <w:sz w:val="24"/>
          <w:szCs w:val="24"/>
          <w:u w:val="single"/>
          <w:lang w:val="en-US"/>
        </w:rPr>
        <w:t xml:space="preserve">Any other (please specify)   </w:t>
      </w:r>
    </w:p>
    <w:p w:rsidR="00FB3A5B" w:rsidRDefault="00FB3A5B" w:rsidP="00FB3A5B">
      <w:pPr>
        <w:spacing w:after="0"/>
        <w:rPr>
          <w:rFonts w:eastAsia="Times New Roman" w:cs="Tahoma"/>
          <w:color w:val="000000"/>
          <w:sz w:val="24"/>
          <w:szCs w:val="24"/>
          <w:lang w:val="en-US"/>
        </w:rPr>
      </w:pPr>
      <w:r>
        <w:rPr>
          <w:rFonts w:eastAsia="Times New Roman" w:cs="Tahoma"/>
          <w:color w:val="000000"/>
          <w:sz w:val="24"/>
          <w:szCs w:val="24"/>
          <w:lang w:val="en-US"/>
        </w:rPr>
        <w:t xml:space="preserve">Rs 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w:t>
      </w:r>
      <w:proofErr w:type="gramStart"/>
      <w:r>
        <w:rPr>
          <w:rFonts w:eastAsia="Times New Roman" w:cs="Tahoma"/>
          <w:color w:val="000000"/>
          <w:sz w:val="24"/>
          <w:szCs w:val="24"/>
          <w:lang w:val="en-US"/>
        </w:rPr>
        <w:t>State  for</w:t>
      </w:r>
      <w:proofErr w:type="gramEnd"/>
      <w:r>
        <w:rPr>
          <w:rFonts w:eastAsia="Times New Roman" w:cs="Tahoma"/>
          <w:color w:val="000000"/>
          <w:sz w:val="24"/>
          <w:szCs w:val="24"/>
          <w:lang w:val="en-US"/>
        </w:rPr>
        <w:t xml:space="preserve"> printing of HTN and DM treatment card</w:t>
      </w:r>
      <w:r w:rsidR="00725566">
        <w:rPr>
          <w:rFonts w:eastAsia="Times New Roman" w:cs="Tahoma"/>
          <w:color w:val="000000"/>
          <w:sz w:val="24"/>
          <w:szCs w:val="24"/>
          <w:lang w:val="en-US"/>
        </w:rPr>
        <w:t xml:space="preserve"> and miscellaneous</w:t>
      </w:r>
    </w:p>
    <w:p w:rsidR="00FB3A5B" w:rsidRDefault="00FB3A5B" w:rsidP="00FB3A5B">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FB3A5B" w:rsidRDefault="00FB3A5B" w:rsidP="00FB3A5B">
      <w:pPr>
        <w:spacing w:after="0"/>
        <w:jc w:val="both"/>
        <w:rPr>
          <w:rFonts w:eastAsia="Times New Roman" w:cs="Tahoma"/>
          <w:color w:val="000000"/>
          <w:sz w:val="24"/>
          <w:szCs w:val="24"/>
          <w:lang w:val="en-US"/>
        </w:rPr>
      </w:pPr>
    </w:p>
    <w:p w:rsidR="00E73B17" w:rsidRDefault="00E73B17" w:rsidP="00FB3A5B">
      <w:pPr>
        <w:spacing w:after="0"/>
        <w:jc w:val="both"/>
        <w:rPr>
          <w:rFonts w:eastAsia="Times New Roman" w:cs="Tahoma"/>
          <w:b/>
          <w:bCs/>
          <w:color w:val="000000"/>
          <w:sz w:val="24"/>
          <w:szCs w:val="24"/>
          <w:u w:val="single"/>
          <w:lang w:val="en-US"/>
        </w:rPr>
      </w:pPr>
      <w:r>
        <w:rPr>
          <w:rFonts w:eastAsia="Times New Roman" w:cs="Tahoma"/>
          <w:b/>
          <w:bCs/>
          <w:color w:val="000000"/>
          <w:sz w:val="24"/>
          <w:szCs w:val="24"/>
          <w:u w:val="single"/>
          <w:lang w:val="en-US"/>
        </w:rPr>
        <w:lastRenderedPageBreak/>
        <w:t>Program management activities</w:t>
      </w:r>
    </w:p>
    <w:p w:rsidR="00FB3A5B" w:rsidRDefault="00FB3A5B" w:rsidP="00FB3A5B">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16.1.2.2.11: </w:t>
      </w:r>
      <w:r w:rsidRPr="00FB3A5B">
        <w:rPr>
          <w:rFonts w:eastAsia="Times New Roman" w:cs="Tahoma"/>
          <w:b/>
          <w:bCs/>
          <w:color w:val="000000"/>
          <w:sz w:val="24"/>
          <w:szCs w:val="24"/>
          <w:u w:val="single"/>
          <w:lang w:val="en-US"/>
        </w:rPr>
        <w:t>Monitoring, Supervision and Review meetings of NPCDCS</w:t>
      </w:r>
      <w:r>
        <w:rPr>
          <w:rFonts w:eastAsia="Times New Roman" w:cs="Tahoma"/>
          <w:b/>
          <w:bCs/>
          <w:color w:val="000000"/>
          <w:sz w:val="24"/>
          <w:szCs w:val="24"/>
          <w:u w:val="single"/>
          <w:lang w:val="en-US"/>
        </w:rPr>
        <w:t xml:space="preserve"> at State NCD Cell</w:t>
      </w:r>
    </w:p>
    <w:p w:rsidR="00FB3A5B" w:rsidRDefault="00FB3A5B" w:rsidP="00FB3A5B">
      <w:pPr>
        <w:spacing w:after="0"/>
        <w:rPr>
          <w:rFonts w:eastAsia="Times New Roman" w:cs="Tahoma"/>
          <w:color w:val="000000"/>
          <w:sz w:val="24"/>
          <w:szCs w:val="24"/>
          <w:lang w:val="en-US"/>
        </w:rPr>
      </w:pPr>
      <w:r>
        <w:rPr>
          <w:rFonts w:eastAsia="Times New Roman" w:cs="Tahoma"/>
          <w:color w:val="000000"/>
          <w:sz w:val="24"/>
          <w:szCs w:val="24"/>
          <w:lang w:val="en-US"/>
        </w:rPr>
        <w:t xml:space="preserve">Rs 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State for </w:t>
      </w:r>
      <w:r w:rsidRPr="00FB3A5B">
        <w:rPr>
          <w:rFonts w:eastAsia="Times New Roman" w:cs="Tahoma"/>
          <w:color w:val="000000"/>
          <w:sz w:val="24"/>
          <w:szCs w:val="24"/>
          <w:lang w:val="en-US"/>
        </w:rPr>
        <w:t>Monitoring, Supervision and Review meetings of NPCDCS</w:t>
      </w:r>
    </w:p>
    <w:p w:rsidR="00FB3A5B" w:rsidRDefault="00FB3A5B" w:rsidP="00FB3A5B">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FB3A5B" w:rsidRDefault="00FB3A5B" w:rsidP="00FB3A5B">
      <w:pPr>
        <w:spacing w:after="0"/>
        <w:jc w:val="both"/>
        <w:rPr>
          <w:rFonts w:eastAsia="Times New Roman" w:cs="Tahoma"/>
          <w:color w:val="000000"/>
          <w:sz w:val="24"/>
          <w:szCs w:val="24"/>
          <w:lang w:val="en-US"/>
        </w:rPr>
      </w:pPr>
    </w:p>
    <w:p w:rsidR="00FB3A5B" w:rsidRDefault="00FB3A5B" w:rsidP="00FB3A5B">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16.1.2.2.12: </w:t>
      </w:r>
      <w:r w:rsidRPr="00FB3A5B">
        <w:rPr>
          <w:rFonts w:eastAsia="Times New Roman" w:cs="Tahoma"/>
          <w:b/>
          <w:bCs/>
          <w:color w:val="000000"/>
          <w:sz w:val="24"/>
          <w:szCs w:val="24"/>
          <w:u w:val="single"/>
          <w:lang w:val="en-US"/>
        </w:rPr>
        <w:t>Monitoring, Supervision and Review meetings of NPCDCS</w:t>
      </w:r>
      <w:r>
        <w:rPr>
          <w:rFonts w:eastAsia="Times New Roman" w:cs="Tahoma"/>
          <w:b/>
          <w:bCs/>
          <w:color w:val="000000"/>
          <w:sz w:val="24"/>
          <w:szCs w:val="24"/>
          <w:u w:val="single"/>
          <w:lang w:val="en-US"/>
        </w:rPr>
        <w:t xml:space="preserve"> at District NCD Cell</w:t>
      </w:r>
    </w:p>
    <w:p w:rsidR="00FB3A5B" w:rsidRDefault="00FB3A5B" w:rsidP="00FB3A5B">
      <w:pPr>
        <w:spacing w:after="0"/>
        <w:rPr>
          <w:rFonts w:eastAsia="Times New Roman" w:cs="Tahoma"/>
          <w:color w:val="000000"/>
          <w:sz w:val="24"/>
          <w:szCs w:val="24"/>
          <w:lang w:val="en-US"/>
        </w:rPr>
      </w:pPr>
      <w:r>
        <w:rPr>
          <w:rFonts w:eastAsia="Times New Roman" w:cs="Tahoma"/>
          <w:color w:val="000000"/>
          <w:sz w:val="24"/>
          <w:szCs w:val="24"/>
          <w:lang w:val="en-US"/>
        </w:rPr>
        <w:t xml:space="preserve">Rs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district for 51 Districts for </w:t>
      </w:r>
      <w:r w:rsidRPr="00FB3A5B">
        <w:rPr>
          <w:rFonts w:eastAsia="Times New Roman" w:cs="Tahoma"/>
          <w:color w:val="000000"/>
          <w:sz w:val="24"/>
          <w:szCs w:val="24"/>
          <w:lang w:val="en-US"/>
        </w:rPr>
        <w:t>Monitoring, Supervision and Review meetings of NPCDCS</w:t>
      </w:r>
    </w:p>
    <w:p w:rsidR="00FB3A5B" w:rsidRDefault="00FB3A5B" w:rsidP="00FB3A5B">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FB3A5B" w:rsidRDefault="00FB3A5B" w:rsidP="00FB3A5B">
      <w:pPr>
        <w:spacing w:after="0"/>
        <w:jc w:val="both"/>
        <w:rPr>
          <w:rFonts w:eastAsia="Times New Roman" w:cs="Tahoma"/>
          <w:color w:val="000000"/>
          <w:sz w:val="24"/>
          <w:szCs w:val="24"/>
          <w:lang w:val="en-US"/>
        </w:rPr>
      </w:pPr>
    </w:p>
    <w:p w:rsidR="00FB3A5B" w:rsidRDefault="00FB3A5B" w:rsidP="00FB3A5B">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16.1.3.1.19: TA/DA</w:t>
      </w:r>
      <w:r w:rsidR="00E07062">
        <w:rPr>
          <w:rFonts w:eastAsia="Times New Roman" w:cs="Tahoma"/>
          <w:b/>
          <w:bCs/>
          <w:color w:val="000000"/>
          <w:sz w:val="24"/>
          <w:szCs w:val="24"/>
          <w:u w:val="single"/>
          <w:lang w:val="en-US"/>
        </w:rPr>
        <w:t>/POL</w:t>
      </w:r>
      <w:r>
        <w:rPr>
          <w:rFonts w:eastAsia="Times New Roman" w:cs="Tahoma"/>
          <w:b/>
          <w:bCs/>
          <w:color w:val="000000"/>
          <w:sz w:val="24"/>
          <w:szCs w:val="24"/>
          <w:u w:val="single"/>
          <w:lang w:val="en-US"/>
        </w:rPr>
        <w:t xml:space="preserve"> for State NCD Cell</w:t>
      </w:r>
    </w:p>
    <w:p w:rsidR="00FB3A5B" w:rsidRDefault="00FB3A5B" w:rsidP="00FB3A5B">
      <w:pPr>
        <w:spacing w:after="0"/>
        <w:rPr>
          <w:rFonts w:eastAsia="Times New Roman" w:cs="Tahoma"/>
          <w:color w:val="000000"/>
          <w:sz w:val="24"/>
          <w:szCs w:val="24"/>
          <w:lang w:val="en-US"/>
        </w:rPr>
      </w:pPr>
      <w:r>
        <w:rPr>
          <w:rFonts w:eastAsia="Times New Roman" w:cs="Tahoma"/>
          <w:color w:val="000000"/>
          <w:sz w:val="24"/>
          <w:szCs w:val="24"/>
          <w:lang w:val="en-US"/>
        </w:rPr>
        <w:t xml:space="preserve">Rs 3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State for TA/DA</w:t>
      </w:r>
      <w:r w:rsidR="00E07062">
        <w:rPr>
          <w:rFonts w:eastAsia="Times New Roman" w:cs="Tahoma"/>
          <w:color w:val="000000"/>
          <w:sz w:val="24"/>
          <w:szCs w:val="24"/>
          <w:lang w:val="en-US"/>
        </w:rPr>
        <w:t>/POL</w:t>
      </w:r>
      <w:r>
        <w:rPr>
          <w:rFonts w:eastAsia="Times New Roman" w:cs="Tahoma"/>
          <w:color w:val="000000"/>
          <w:sz w:val="24"/>
          <w:szCs w:val="24"/>
          <w:lang w:val="en-US"/>
        </w:rPr>
        <w:t xml:space="preserve"> for State level officials</w:t>
      </w:r>
    </w:p>
    <w:p w:rsidR="00FB3A5B" w:rsidRDefault="00FB3A5B" w:rsidP="00FB3A5B">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3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FB3A5B" w:rsidRDefault="00FB3A5B" w:rsidP="00FB3A5B">
      <w:pPr>
        <w:spacing w:after="0"/>
        <w:jc w:val="both"/>
        <w:rPr>
          <w:rFonts w:eastAsia="Times New Roman" w:cs="Tahoma"/>
          <w:color w:val="000000"/>
          <w:sz w:val="24"/>
          <w:szCs w:val="24"/>
          <w:lang w:val="en-US"/>
        </w:rPr>
      </w:pPr>
    </w:p>
    <w:p w:rsidR="00FB3A5B" w:rsidRDefault="00FB3A5B" w:rsidP="00FB3A5B">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16.1.3.3.16: TA/DA</w:t>
      </w:r>
      <w:r w:rsidR="00E07062">
        <w:rPr>
          <w:rFonts w:eastAsia="Times New Roman" w:cs="Tahoma"/>
          <w:b/>
          <w:bCs/>
          <w:color w:val="000000"/>
          <w:sz w:val="24"/>
          <w:szCs w:val="24"/>
          <w:u w:val="single"/>
          <w:lang w:val="en-US"/>
        </w:rPr>
        <w:t>/ POL</w:t>
      </w:r>
      <w:r>
        <w:rPr>
          <w:rFonts w:eastAsia="Times New Roman" w:cs="Tahoma"/>
          <w:b/>
          <w:bCs/>
          <w:color w:val="000000"/>
          <w:sz w:val="24"/>
          <w:szCs w:val="24"/>
          <w:u w:val="single"/>
          <w:lang w:val="en-US"/>
        </w:rPr>
        <w:t xml:space="preserve"> for District NCD Cell</w:t>
      </w:r>
    </w:p>
    <w:p w:rsidR="00FB3A5B" w:rsidRDefault="00FB3A5B" w:rsidP="00FB3A5B">
      <w:pPr>
        <w:spacing w:after="0"/>
        <w:rPr>
          <w:rFonts w:eastAsia="Times New Roman" w:cs="Tahoma"/>
          <w:color w:val="000000"/>
          <w:sz w:val="24"/>
          <w:szCs w:val="24"/>
          <w:lang w:val="en-US"/>
        </w:rPr>
      </w:pPr>
      <w:r>
        <w:rPr>
          <w:rFonts w:eastAsia="Times New Roman" w:cs="Tahoma"/>
          <w:color w:val="000000"/>
          <w:sz w:val="24"/>
          <w:szCs w:val="24"/>
          <w:lang w:val="en-US"/>
        </w:rPr>
        <w:t xml:space="preserve">Rs </w:t>
      </w:r>
      <w:r w:rsidR="00E07062">
        <w:rPr>
          <w:rFonts w:eastAsia="Times New Roman" w:cs="Tahoma"/>
          <w:color w:val="000000"/>
          <w:sz w:val="24"/>
          <w:szCs w:val="24"/>
          <w:lang w:val="en-US"/>
        </w:rPr>
        <w:t>2</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per district for 51 Districts for </w:t>
      </w:r>
      <w:r w:rsidRPr="00FB3A5B">
        <w:rPr>
          <w:rFonts w:eastAsia="Times New Roman" w:cs="Tahoma"/>
          <w:color w:val="000000"/>
          <w:sz w:val="24"/>
          <w:szCs w:val="24"/>
          <w:lang w:val="en-US"/>
        </w:rPr>
        <w:t>TA/DA</w:t>
      </w:r>
      <w:r w:rsidR="00E07062">
        <w:rPr>
          <w:rFonts w:eastAsia="Times New Roman" w:cs="Tahoma"/>
          <w:color w:val="000000"/>
          <w:sz w:val="24"/>
          <w:szCs w:val="24"/>
          <w:lang w:val="en-US"/>
        </w:rPr>
        <w:t>/POL</w:t>
      </w:r>
      <w:r w:rsidRPr="00FB3A5B">
        <w:rPr>
          <w:rFonts w:eastAsia="Times New Roman" w:cs="Tahoma"/>
          <w:color w:val="000000"/>
          <w:sz w:val="24"/>
          <w:szCs w:val="24"/>
          <w:lang w:val="en-US"/>
        </w:rPr>
        <w:t xml:space="preserve"> for District </w:t>
      </w:r>
      <w:r w:rsidR="00E07062">
        <w:rPr>
          <w:rFonts w:eastAsia="Times New Roman" w:cs="Tahoma"/>
          <w:color w:val="000000"/>
          <w:sz w:val="24"/>
          <w:szCs w:val="24"/>
          <w:lang w:val="en-US"/>
        </w:rPr>
        <w:t>officials</w:t>
      </w:r>
    </w:p>
    <w:p w:rsidR="00FB3A5B" w:rsidRDefault="00FB3A5B" w:rsidP="00FB3A5B">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w:t>
      </w:r>
      <w:r w:rsidR="00E07062">
        <w:rPr>
          <w:rFonts w:eastAsia="Times New Roman" w:cs="Tahoma"/>
          <w:color w:val="000000"/>
          <w:sz w:val="24"/>
          <w:szCs w:val="24"/>
          <w:lang w:val="en-US"/>
        </w:rPr>
        <w:t>102</w:t>
      </w:r>
      <w:r>
        <w:rPr>
          <w:rFonts w:eastAsia="Times New Roman" w:cs="Tahoma"/>
          <w:color w:val="000000"/>
          <w:sz w:val="24"/>
          <w:szCs w:val="24"/>
          <w:lang w:val="en-US"/>
        </w:rPr>
        <w:t xml:space="preserve">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FB3A5B" w:rsidRDefault="00FB3A5B" w:rsidP="00845708">
      <w:pPr>
        <w:rPr>
          <w:rFonts w:eastAsia="Times New Roman" w:cs="Tahoma"/>
          <w:color w:val="000000"/>
          <w:sz w:val="24"/>
          <w:szCs w:val="24"/>
          <w:lang w:val="en-US"/>
        </w:rPr>
      </w:pPr>
    </w:p>
    <w:p w:rsidR="00E07062" w:rsidRDefault="00E07062" w:rsidP="00845708">
      <w:pPr>
        <w:rPr>
          <w:rFonts w:eastAsia="Times New Roman" w:cs="Tahoma"/>
          <w:color w:val="000000"/>
          <w:sz w:val="24"/>
          <w:szCs w:val="24"/>
          <w:lang w:val="en-US"/>
        </w:rPr>
      </w:pPr>
    </w:p>
    <w:p w:rsidR="00E07062" w:rsidRDefault="00E07062" w:rsidP="00E07062">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16.1.4.1.13: State NCD Cell - contingency</w:t>
      </w:r>
    </w:p>
    <w:p w:rsidR="00E07062" w:rsidRDefault="00E07062" w:rsidP="00E07062">
      <w:pPr>
        <w:spacing w:after="0"/>
        <w:rPr>
          <w:rFonts w:eastAsia="Times New Roman" w:cs="Tahoma"/>
          <w:color w:val="000000"/>
          <w:sz w:val="24"/>
          <w:szCs w:val="24"/>
          <w:lang w:val="en-US"/>
        </w:rPr>
      </w:pPr>
      <w:proofErr w:type="gramStart"/>
      <w:r>
        <w:rPr>
          <w:rFonts w:eastAsia="Times New Roman" w:cs="Tahoma"/>
          <w:color w:val="000000"/>
          <w:sz w:val="24"/>
          <w:szCs w:val="24"/>
          <w:lang w:val="en-US"/>
        </w:rPr>
        <w:t xml:space="preserve">Rs 2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State for contingency etc.</w:t>
      </w:r>
      <w:proofErr w:type="gramEnd"/>
    </w:p>
    <w:p w:rsidR="00E07062" w:rsidRDefault="00E07062" w:rsidP="00E07062">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2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845708" w:rsidRDefault="00845708" w:rsidP="00845708"/>
    <w:p w:rsidR="00E07062" w:rsidRDefault="00E07062" w:rsidP="00E07062">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16.1.4.2.9: District NCD Cell - contingency</w:t>
      </w:r>
    </w:p>
    <w:p w:rsidR="00E07062" w:rsidRDefault="00E07062" w:rsidP="00E07062">
      <w:pPr>
        <w:spacing w:after="0"/>
        <w:rPr>
          <w:rFonts w:eastAsia="Times New Roman" w:cs="Tahoma"/>
          <w:color w:val="000000"/>
          <w:sz w:val="24"/>
          <w:szCs w:val="24"/>
          <w:lang w:val="en-US"/>
        </w:rPr>
      </w:pPr>
      <w:r>
        <w:rPr>
          <w:rFonts w:eastAsia="Times New Roman" w:cs="Tahoma"/>
          <w:color w:val="000000"/>
          <w:sz w:val="24"/>
          <w:szCs w:val="24"/>
          <w:lang w:val="en-US"/>
        </w:rPr>
        <w:t xml:space="preserve">Rs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 district for 51 districts for District </w:t>
      </w:r>
      <w:proofErr w:type="spellStart"/>
      <w:r>
        <w:rPr>
          <w:rFonts w:eastAsia="Times New Roman" w:cs="Tahoma"/>
          <w:color w:val="000000"/>
          <w:sz w:val="24"/>
          <w:szCs w:val="24"/>
          <w:lang w:val="en-US"/>
        </w:rPr>
        <w:t>ncd</w:t>
      </w:r>
      <w:proofErr w:type="spellEnd"/>
      <w:r>
        <w:rPr>
          <w:rFonts w:eastAsia="Times New Roman" w:cs="Tahoma"/>
          <w:color w:val="000000"/>
          <w:sz w:val="24"/>
          <w:szCs w:val="24"/>
          <w:lang w:val="en-US"/>
        </w:rPr>
        <w:t xml:space="preserve"> cell for contingency etc.</w:t>
      </w:r>
    </w:p>
    <w:p w:rsidR="00E07062" w:rsidRDefault="00E07062" w:rsidP="00E07062">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51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E07062" w:rsidRDefault="00E07062" w:rsidP="00845708"/>
    <w:p w:rsidR="00E07062" w:rsidRDefault="00E07062" w:rsidP="00E07062">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16.1.5.2.5.1: State NCD Cell - </w:t>
      </w:r>
      <w:r w:rsidRPr="00E07062">
        <w:rPr>
          <w:rFonts w:eastAsia="Times New Roman" w:cs="Tahoma"/>
          <w:b/>
          <w:bCs/>
          <w:color w:val="000000"/>
          <w:sz w:val="24"/>
          <w:szCs w:val="24"/>
          <w:u w:val="single"/>
          <w:lang w:val="en-US"/>
        </w:rPr>
        <w:t>Non-recurring - Renovation and furnishing, furniture, computers, office equipment (fax, phone, photocopier etc.)</w:t>
      </w:r>
    </w:p>
    <w:p w:rsidR="00E07062" w:rsidRDefault="00E07062" w:rsidP="00E07062">
      <w:pPr>
        <w:spacing w:after="0"/>
        <w:rPr>
          <w:rFonts w:eastAsia="Times New Roman" w:cs="Tahoma"/>
          <w:color w:val="000000"/>
          <w:sz w:val="24"/>
          <w:szCs w:val="24"/>
          <w:lang w:val="en-US"/>
        </w:rPr>
      </w:pPr>
      <w:r>
        <w:rPr>
          <w:rFonts w:eastAsia="Times New Roman" w:cs="Tahoma"/>
          <w:color w:val="000000"/>
          <w:sz w:val="24"/>
          <w:szCs w:val="24"/>
          <w:lang w:val="en-US"/>
        </w:rPr>
        <w:t xml:space="preserve">Rs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for State NCD cell as State NCD cell is &gt;5 </w:t>
      </w:r>
      <w:proofErr w:type="spellStart"/>
      <w:r>
        <w:rPr>
          <w:rFonts w:eastAsia="Times New Roman" w:cs="Tahoma"/>
          <w:color w:val="000000"/>
          <w:sz w:val="24"/>
          <w:szCs w:val="24"/>
          <w:lang w:val="en-US"/>
        </w:rPr>
        <w:t>yea</w:t>
      </w:r>
      <w:proofErr w:type="spellEnd"/>
      <w:r>
        <w:rPr>
          <w:rFonts w:eastAsia="Times New Roman" w:cs="Tahoma"/>
          <w:color w:val="000000"/>
          <w:sz w:val="24"/>
          <w:szCs w:val="24"/>
          <w:lang w:val="en-US"/>
        </w:rPr>
        <w:t xml:space="preserve"> old </w:t>
      </w:r>
    </w:p>
    <w:p w:rsidR="00E07062" w:rsidRDefault="00E07062" w:rsidP="00E07062">
      <w:pPr>
        <w:spacing w:after="0"/>
        <w:jc w:val="both"/>
        <w:rPr>
          <w:rFonts w:eastAsia="Times New Roman" w:cs="Tahoma"/>
          <w:color w:val="000000"/>
          <w:sz w:val="24"/>
          <w:szCs w:val="24"/>
          <w:lang w:val="en-US"/>
        </w:rPr>
      </w:pPr>
      <w:r>
        <w:rPr>
          <w:rFonts w:eastAsia="Times New Roman" w:cs="Tahoma"/>
          <w:color w:val="000000"/>
          <w:sz w:val="24"/>
          <w:szCs w:val="24"/>
          <w:lang w:val="en-US"/>
        </w:rPr>
        <w:lastRenderedPageBreak/>
        <w:t xml:space="preserve">Total Budget Proposed – Total budget proposed INR 1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E07062" w:rsidRDefault="00E07062" w:rsidP="00845708"/>
    <w:p w:rsidR="00E07062" w:rsidRDefault="00E07062" w:rsidP="00E07062">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16.1.5.2.5.2: District NCD Cell - </w:t>
      </w:r>
      <w:r w:rsidRPr="00E07062">
        <w:rPr>
          <w:rFonts w:eastAsia="Times New Roman" w:cs="Tahoma"/>
          <w:b/>
          <w:bCs/>
          <w:color w:val="000000"/>
          <w:sz w:val="24"/>
          <w:szCs w:val="24"/>
          <w:u w:val="single"/>
          <w:lang w:val="en-US"/>
        </w:rPr>
        <w:t>Non-recurring - Renovation and furnishing, furniture, computers, office equipment (fax, phone, photocopier etc.)</w:t>
      </w:r>
    </w:p>
    <w:p w:rsidR="00E07062" w:rsidRPr="00E07062" w:rsidRDefault="00E07062" w:rsidP="00E07062">
      <w:pPr>
        <w:spacing w:after="0" w:line="240" w:lineRule="auto"/>
        <w:jc w:val="both"/>
        <w:rPr>
          <w:rFonts w:ascii="Verdana" w:eastAsia="Times New Roman" w:hAnsi="Verdana" w:cs="Arial"/>
          <w:color w:val="000000"/>
          <w:sz w:val="18"/>
          <w:szCs w:val="18"/>
          <w:lang w:eastAsia="en-IN" w:bidi="hi-IN"/>
        </w:rPr>
      </w:pPr>
      <w:r w:rsidRPr="00E07062">
        <w:rPr>
          <w:rFonts w:ascii="Verdana" w:eastAsia="Times New Roman" w:hAnsi="Verdana" w:cs="Arial"/>
          <w:color w:val="000000"/>
          <w:sz w:val="18"/>
          <w:szCs w:val="18"/>
          <w:lang w:eastAsia="en-IN" w:bidi="hi-IN"/>
        </w:rPr>
        <w:t>Non-recurring - Renovation and furnishing, furniture, computers, office equipment (fax, phone, photocopier etc.)</w:t>
      </w:r>
      <w:proofErr w:type="gramStart"/>
      <w:r w:rsidRPr="00E07062">
        <w:rPr>
          <w:rFonts w:ascii="Verdana" w:eastAsia="Times New Roman" w:hAnsi="Verdana" w:cs="Arial"/>
          <w:color w:val="000000"/>
          <w:sz w:val="18"/>
          <w:szCs w:val="18"/>
          <w:lang w:eastAsia="en-IN" w:bidi="hi-IN"/>
        </w:rPr>
        <w:t>for</w:t>
      </w:r>
      <w:proofErr w:type="gramEnd"/>
      <w:r w:rsidRPr="00E07062">
        <w:rPr>
          <w:rFonts w:ascii="Verdana" w:eastAsia="Times New Roman" w:hAnsi="Verdana" w:cs="Arial"/>
          <w:color w:val="000000"/>
          <w:sz w:val="18"/>
          <w:szCs w:val="18"/>
          <w:lang w:eastAsia="en-IN" w:bidi="hi-IN"/>
        </w:rPr>
        <w:t xml:space="preserve"> </w:t>
      </w:r>
      <w:r>
        <w:rPr>
          <w:rFonts w:ascii="Verdana" w:eastAsia="Times New Roman" w:hAnsi="Verdana" w:cs="Arial"/>
          <w:color w:val="000000"/>
          <w:sz w:val="18"/>
          <w:szCs w:val="18"/>
          <w:lang w:eastAsia="en-IN" w:bidi="hi-IN"/>
        </w:rPr>
        <w:t xml:space="preserve">21 </w:t>
      </w:r>
      <w:r w:rsidRPr="00E07062">
        <w:rPr>
          <w:rFonts w:ascii="Verdana" w:eastAsia="Times New Roman" w:hAnsi="Verdana" w:cs="Arial"/>
          <w:color w:val="000000"/>
          <w:sz w:val="18"/>
          <w:szCs w:val="18"/>
          <w:lang w:eastAsia="en-IN" w:bidi="hi-IN"/>
        </w:rPr>
        <w:t xml:space="preserve">Districts (1 </w:t>
      </w:r>
      <w:proofErr w:type="spellStart"/>
      <w:r w:rsidRPr="00E07062">
        <w:rPr>
          <w:rFonts w:ascii="Verdana" w:eastAsia="Times New Roman" w:hAnsi="Verdana" w:cs="Arial"/>
          <w:color w:val="000000"/>
          <w:sz w:val="18"/>
          <w:szCs w:val="18"/>
          <w:lang w:eastAsia="en-IN" w:bidi="hi-IN"/>
        </w:rPr>
        <w:t>lakh</w:t>
      </w:r>
      <w:proofErr w:type="spellEnd"/>
      <w:r w:rsidRPr="00E07062">
        <w:rPr>
          <w:rFonts w:ascii="Verdana" w:eastAsia="Times New Roman" w:hAnsi="Verdana" w:cs="Arial"/>
          <w:color w:val="000000"/>
          <w:sz w:val="18"/>
          <w:szCs w:val="18"/>
          <w:lang w:eastAsia="en-IN" w:bidi="hi-IN"/>
        </w:rPr>
        <w:t xml:space="preserve"> for 5 old NPCDCS district, 5 </w:t>
      </w:r>
      <w:proofErr w:type="spellStart"/>
      <w:r w:rsidRPr="00E07062">
        <w:rPr>
          <w:rFonts w:ascii="Verdana" w:eastAsia="Times New Roman" w:hAnsi="Verdana" w:cs="Arial"/>
          <w:color w:val="000000"/>
          <w:sz w:val="18"/>
          <w:szCs w:val="18"/>
          <w:lang w:eastAsia="en-IN" w:bidi="hi-IN"/>
        </w:rPr>
        <w:t>lakh</w:t>
      </w:r>
      <w:proofErr w:type="spellEnd"/>
      <w:r w:rsidRPr="00E07062">
        <w:rPr>
          <w:rFonts w:ascii="Verdana" w:eastAsia="Times New Roman" w:hAnsi="Verdana" w:cs="Arial"/>
          <w:color w:val="000000"/>
          <w:sz w:val="18"/>
          <w:szCs w:val="18"/>
          <w:lang w:eastAsia="en-IN" w:bidi="hi-IN"/>
        </w:rPr>
        <w:t xml:space="preserve"> for 16 new NPCDCS district)</w:t>
      </w:r>
      <w:r>
        <w:rPr>
          <w:rFonts w:ascii="Verdana" w:eastAsia="Times New Roman" w:hAnsi="Verdana" w:cs="Arial"/>
          <w:color w:val="000000"/>
          <w:sz w:val="18"/>
          <w:szCs w:val="18"/>
          <w:lang w:eastAsia="en-IN" w:bidi="hi-IN"/>
        </w:rPr>
        <w:t xml:space="preserve"> as all District NCD cell are &gt;5 year old</w:t>
      </w:r>
    </w:p>
    <w:p w:rsidR="00E07062" w:rsidRDefault="00E07062" w:rsidP="00E07062">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45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1E608C" w:rsidRDefault="001E608C" w:rsidP="00E07062">
      <w:pPr>
        <w:spacing w:after="0"/>
        <w:jc w:val="both"/>
        <w:rPr>
          <w:rFonts w:eastAsia="Times New Roman" w:cs="Tahoma"/>
          <w:color w:val="000000"/>
          <w:sz w:val="24"/>
          <w:szCs w:val="24"/>
          <w:lang w:val="en-US"/>
        </w:rPr>
      </w:pPr>
    </w:p>
    <w:p w:rsidR="001E608C" w:rsidRDefault="001E608C" w:rsidP="001E608C">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18.4   O.18.1.A : Innovations </w:t>
      </w:r>
    </w:p>
    <w:p w:rsidR="001E608C" w:rsidRDefault="001E608C" w:rsidP="001E608C">
      <w:pPr>
        <w:spacing w:after="0"/>
        <w:jc w:val="both"/>
        <w:rPr>
          <w:rFonts w:eastAsia="Times New Roman" w:cs="Tahoma"/>
          <w:b/>
          <w:bCs/>
          <w:color w:val="000000"/>
          <w:sz w:val="24"/>
          <w:szCs w:val="24"/>
          <w:u w:val="single"/>
          <w:lang w:val="en-US"/>
        </w:rPr>
      </w:pPr>
    </w:p>
    <w:p w:rsidR="001E608C" w:rsidRDefault="001E608C" w:rsidP="001E608C">
      <w:pPr>
        <w:spacing w:after="0" w:line="240" w:lineRule="auto"/>
        <w:jc w:val="both"/>
        <w:rPr>
          <w:rFonts w:eastAsia="Times New Roman" w:cs="Tahoma"/>
          <w:color w:val="000000"/>
          <w:sz w:val="24"/>
          <w:szCs w:val="24"/>
          <w:lang w:val="en-US"/>
        </w:rPr>
      </w:pPr>
      <w:r w:rsidRPr="00E07062">
        <w:rPr>
          <w:rFonts w:ascii="Verdana" w:eastAsia="Times New Roman" w:hAnsi="Verdana" w:cs="Arial"/>
          <w:color w:val="000000"/>
          <w:sz w:val="18"/>
          <w:szCs w:val="18"/>
          <w:lang w:eastAsia="en-IN" w:bidi="hi-IN"/>
        </w:rPr>
        <w:t xml:space="preserve">Non-recurring </w:t>
      </w:r>
      <w:r>
        <w:rPr>
          <w:rFonts w:ascii="Verdana" w:eastAsia="Times New Roman" w:hAnsi="Verdana" w:cs="Arial"/>
          <w:color w:val="000000"/>
          <w:sz w:val="18"/>
          <w:szCs w:val="18"/>
          <w:lang w:eastAsia="en-IN" w:bidi="hi-IN"/>
        </w:rPr>
        <w:t xml:space="preserve">–for the roll out of STEMI project in state at Bhopal division in HUB and SPOKE </w:t>
      </w:r>
      <w:proofErr w:type="gramStart"/>
      <w:r>
        <w:rPr>
          <w:rFonts w:ascii="Verdana" w:eastAsia="Times New Roman" w:hAnsi="Verdana" w:cs="Arial"/>
          <w:color w:val="000000"/>
          <w:sz w:val="18"/>
          <w:szCs w:val="18"/>
          <w:lang w:eastAsia="en-IN" w:bidi="hi-IN"/>
        </w:rPr>
        <w:t>model .</w:t>
      </w:r>
      <w:proofErr w:type="gramEnd"/>
      <w:r>
        <w:rPr>
          <w:rFonts w:ascii="Verdana" w:eastAsia="Times New Roman" w:hAnsi="Verdana" w:cs="Arial"/>
          <w:color w:val="000000"/>
          <w:sz w:val="18"/>
          <w:szCs w:val="18"/>
          <w:lang w:eastAsia="en-IN" w:bidi="hi-IN"/>
        </w:rPr>
        <w:t xml:space="preserve"> Total budget proposed is 67</w:t>
      </w:r>
      <w:proofErr w:type="gramStart"/>
      <w:r>
        <w:rPr>
          <w:rFonts w:ascii="Verdana" w:eastAsia="Times New Roman" w:hAnsi="Verdana" w:cs="Arial"/>
          <w:color w:val="000000"/>
          <w:sz w:val="18"/>
          <w:szCs w:val="18"/>
          <w:lang w:eastAsia="en-IN" w:bidi="hi-IN"/>
        </w:rPr>
        <w:t>,94,</w:t>
      </w:r>
      <w:bookmarkStart w:id="0" w:name="_GoBack"/>
      <w:bookmarkEnd w:id="0"/>
      <w:r>
        <w:rPr>
          <w:rFonts w:ascii="Verdana" w:eastAsia="Times New Roman" w:hAnsi="Verdana" w:cs="Arial"/>
          <w:color w:val="000000"/>
          <w:sz w:val="18"/>
          <w:szCs w:val="18"/>
          <w:lang w:eastAsia="en-IN" w:bidi="hi-IN"/>
        </w:rPr>
        <w:t>000</w:t>
      </w:r>
      <w:proofErr w:type="gramEnd"/>
    </w:p>
    <w:p w:rsidR="001E608C" w:rsidRDefault="001E608C" w:rsidP="001E608C">
      <w:pPr>
        <w:spacing w:after="0"/>
        <w:jc w:val="both"/>
        <w:rPr>
          <w:rFonts w:eastAsia="Times New Roman" w:cs="Tahoma"/>
          <w:color w:val="000000"/>
          <w:sz w:val="24"/>
          <w:szCs w:val="24"/>
          <w:lang w:val="en-US"/>
        </w:rPr>
      </w:pPr>
    </w:p>
    <w:p w:rsidR="001E608C" w:rsidRDefault="001E608C" w:rsidP="001E608C">
      <w:pPr>
        <w:spacing w:after="0"/>
        <w:jc w:val="both"/>
        <w:rPr>
          <w:rFonts w:eastAsia="Times New Roman" w:cs="Tahoma"/>
          <w:b/>
          <w:bCs/>
          <w:color w:val="000000"/>
          <w:sz w:val="24"/>
          <w:szCs w:val="24"/>
          <w:u w:val="single"/>
          <w:lang w:val="en-US"/>
        </w:rPr>
      </w:pPr>
    </w:p>
    <w:p w:rsidR="00E07062" w:rsidRDefault="00E07062" w:rsidP="00845708"/>
    <w:p w:rsidR="00E07062" w:rsidRDefault="00E07062" w:rsidP="00845708"/>
    <w:p w:rsidR="00296D70" w:rsidRDefault="00296D70" w:rsidP="00296D70">
      <w:pPr>
        <w:jc w:val="center"/>
        <w:rPr>
          <w:rFonts w:cs="Calibri"/>
          <w:b/>
          <w:bCs/>
          <w:color w:val="44546A" w:themeColor="text2"/>
          <w:sz w:val="32"/>
          <w:szCs w:val="32"/>
          <w:u w:val="single"/>
          <w:lang w:bidi="hi-IN"/>
        </w:rPr>
      </w:pPr>
      <w:r>
        <w:rPr>
          <w:rFonts w:cs="Calibri"/>
          <w:b/>
          <w:bCs/>
          <w:color w:val="44546A" w:themeColor="text2"/>
          <w:sz w:val="32"/>
          <w:szCs w:val="32"/>
          <w:u w:val="single"/>
          <w:lang w:bidi="hi-IN"/>
        </w:rPr>
        <w:t xml:space="preserve">Telemedicine- </w:t>
      </w:r>
      <w:r w:rsidRPr="00845708">
        <w:rPr>
          <w:rFonts w:cs="Calibri"/>
          <w:b/>
          <w:bCs/>
          <w:color w:val="44546A" w:themeColor="text2"/>
          <w:sz w:val="32"/>
          <w:szCs w:val="32"/>
          <w:u w:val="single"/>
          <w:lang w:bidi="hi-IN"/>
        </w:rPr>
        <w:t>Justification Note</w:t>
      </w:r>
    </w:p>
    <w:p w:rsidR="0025246C" w:rsidRDefault="0025246C" w:rsidP="00296D70">
      <w:pPr>
        <w:jc w:val="center"/>
        <w:rPr>
          <w:rFonts w:cs="Calibri"/>
          <w:b/>
          <w:bCs/>
          <w:color w:val="44546A" w:themeColor="text2"/>
          <w:sz w:val="32"/>
          <w:szCs w:val="32"/>
          <w:u w:val="single"/>
          <w:lang w:bidi="hi-IN"/>
        </w:rPr>
      </w:pPr>
    </w:p>
    <w:p w:rsidR="0025246C" w:rsidRPr="00E714FC" w:rsidRDefault="0025246C" w:rsidP="0025246C">
      <w:pPr>
        <w:jc w:val="both"/>
        <w:rPr>
          <w:rFonts w:ascii="Times New Roman" w:hAnsi="Times New Roman" w:cs="Times New Roman"/>
          <w:sz w:val="24"/>
          <w:u w:val="single"/>
        </w:rPr>
      </w:pPr>
      <w:r w:rsidRPr="00E714FC">
        <w:rPr>
          <w:rFonts w:ascii="Times New Roman" w:hAnsi="Times New Roman" w:cs="Times New Roman"/>
          <w:b/>
          <w:sz w:val="24"/>
          <w:u w:val="single"/>
        </w:rPr>
        <w:t>ACTIVITY:</w:t>
      </w:r>
      <w:r w:rsidRPr="00E714FC">
        <w:rPr>
          <w:rFonts w:ascii="Times New Roman" w:hAnsi="Times New Roman" w:cs="Times New Roman"/>
          <w:sz w:val="24"/>
          <w:u w:val="single"/>
        </w:rPr>
        <w:t xml:space="preserve"> -</w:t>
      </w:r>
    </w:p>
    <w:p w:rsidR="0025246C" w:rsidRPr="00E714FC" w:rsidRDefault="0025246C" w:rsidP="0025246C">
      <w:pPr>
        <w:pStyle w:val="ListParagraph"/>
        <w:numPr>
          <w:ilvl w:val="0"/>
          <w:numId w:val="3"/>
        </w:numPr>
        <w:jc w:val="both"/>
        <w:rPr>
          <w:rFonts w:ascii="Times New Roman" w:hAnsi="Times New Roman" w:cs="Times New Roman"/>
          <w:sz w:val="24"/>
          <w:u w:val="single"/>
        </w:rPr>
      </w:pPr>
      <w:r w:rsidRPr="00E714FC">
        <w:rPr>
          <w:rFonts w:ascii="Times New Roman" w:hAnsi="Times New Roman" w:cs="Times New Roman"/>
          <w:sz w:val="24"/>
          <w:u w:val="single"/>
        </w:rPr>
        <w:t>Teleconsultation Facility Establishment at HWCs</w:t>
      </w:r>
    </w:p>
    <w:p w:rsidR="0025246C" w:rsidRPr="00E714FC" w:rsidRDefault="0025246C" w:rsidP="0025246C">
      <w:pPr>
        <w:pStyle w:val="ListParagraph"/>
        <w:numPr>
          <w:ilvl w:val="0"/>
          <w:numId w:val="3"/>
        </w:numPr>
        <w:jc w:val="both"/>
        <w:rPr>
          <w:rFonts w:ascii="Times New Roman" w:hAnsi="Times New Roman" w:cs="Times New Roman"/>
          <w:sz w:val="24"/>
          <w:u w:val="single"/>
        </w:rPr>
      </w:pPr>
      <w:r w:rsidRPr="00E714FC">
        <w:rPr>
          <w:rFonts w:ascii="Times New Roman" w:hAnsi="Times New Roman" w:cs="Times New Roman"/>
          <w:sz w:val="24"/>
          <w:u w:val="single"/>
        </w:rPr>
        <w:t>Teleconsultation Fee for Specialists</w:t>
      </w:r>
    </w:p>
    <w:p w:rsidR="0025246C" w:rsidRPr="00E714FC" w:rsidRDefault="0025246C" w:rsidP="0025246C">
      <w:pPr>
        <w:pStyle w:val="ListParagraph"/>
        <w:numPr>
          <w:ilvl w:val="0"/>
          <w:numId w:val="3"/>
        </w:numPr>
        <w:jc w:val="both"/>
        <w:rPr>
          <w:rFonts w:ascii="Times New Roman" w:hAnsi="Times New Roman" w:cs="Times New Roman"/>
          <w:sz w:val="24"/>
          <w:u w:val="single"/>
        </w:rPr>
      </w:pPr>
      <w:r w:rsidRPr="00E714FC">
        <w:rPr>
          <w:rFonts w:ascii="Times New Roman" w:hAnsi="Times New Roman" w:cs="Times New Roman"/>
          <w:sz w:val="24"/>
          <w:u w:val="single"/>
        </w:rPr>
        <w:t>Teleconsultation Fee for Medical Officers</w:t>
      </w:r>
    </w:p>
    <w:p w:rsidR="0025246C" w:rsidRDefault="0025246C" w:rsidP="0025246C">
      <w:pPr>
        <w:jc w:val="both"/>
        <w:rPr>
          <w:rFonts w:ascii="Times New Roman" w:hAnsi="Times New Roman" w:cs="Times New Roman"/>
          <w:sz w:val="24"/>
          <w:szCs w:val="24"/>
        </w:rPr>
      </w:pPr>
    </w:p>
    <w:p w:rsidR="0025246C" w:rsidRPr="00E714FC" w:rsidRDefault="0025246C" w:rsidP="0025246C">
      <w:pPr>
        <w:jc w:val="both"/>
        <w:rPr>
          <w:rFonts w:ascii="Times New Roman" w:hAnsi="Times New Roman" w:cs="Times New Roman"/>
          <w:sz w:val="24"/>
          <w:szCs w:val="24"/>
        </w:rPr>
      </w:pPr>
      <w:r w:rsidRPr="00E714FC">
        <w:rPr>
          <w:rFonts w:ascii="Times New Roman" w:hAnsi="Times New Roman" w:cs="Times New Roman"/>
          <w:sz w:val="24"/>
          <w:szCs w:val="24"/>
        </w:rPr>
        <w:t xml:space="preserve">Teleconsultation facility at HWC aims at bringing patients in touch with doctors who are experts in their fields. This means that </w:t>
      </w:r>
      <w:proofErr w:type="spellStart"/>
      <w:r w:rsidRPr="00E714FC">
        <w:rPr>
          <w:rFonts w:ascii="Times New Roman" w:hAnsi="Times New Roman" w:cs="Times New Roman"/>
          <w:sz w:val="24"/>
          <w:szCs w:val="24"/>
        </w:rPr>
        <w:t>Gynecologist</w:t>
      </w:r>
      <w:proofErr w:type="spellEnd"/>
      <w:r w:rsidRPr="00E714FC">
        <w:rPr>
          <w:rFonts w:ascii="Times New Roman" w:hAnsi="Times New Roman" w:cs="Times New Roman"/>
          <w:sz w:val="24"/>
          <w:szCs w:val="24"/>
        </w:rPr>
        <w:t xml:space="preserve">, Medical Specialist &amp; </w:t>
      </w:r>
      <w:proofErr w:type="spellStart"/>
      <w:r w:rsidRPr="00E714FC">
        <w:rPr>
          <w:rFonts w:ascii="Times New Roman" w:hAnsi="Times New Roman" w:cs="Times New Roman"/>
          <w:sz w:val="24"/>
          <w:szCs w:val="24"/>
        </w:rPr>
        <w:t>Pediatricians</w:t>
      </w:r>
      <w:proofErr w:type="spellEnd"/>
      <w:r w:rsidRPr="00E714FC">
        <w:rPr>
          <w:rFonts w:ascii="Times New Roman" w:hAnsi="Times New Roman" w:cs="Times New Roman"/>
          <w:sz w:val="24"/>
          <w:szCs w:val="24"/>
        </w:rPr>
        <w:t xml:space="preserve"> at HUBS can offer their services to a patient in a small town that are lacking the services of an expert. Using Teleconsultation facility, specialists can effectively offer their services to patients living hundreds, of </w:t>
      </w:r>
      <w:proofErr w:type="spellStart"/>
      <w:r w:rsidRPr="00E714FC">
        <w:rPr>
          <w:rFonts w:ascii="Times New Roman" w:hAnsi="Times New Roman" w:cs="Times New Roman"/>
          <w:sz w:val="24"/>
          <w:szCs w:val="24"/>
        </w:rPr>
        <w:t>kilometers</w:t>
      </w:r>
      <w:proofErr w:type="spellEnd"/>
      <w:r w:rsidRPr="00E714FC">
        <w:rPr>
          <w:rFonts w:ascii="Times New Roman" w:hAnsi="Times New Roman" w:cs="Times New Roman"/>
          <w:sz w:val="24"/>
          <w:szCs w:val="24"/>
        </w:rPr>
        <w:t xml:space="preserve"> away. Telemedicine is the efficient well-documented research way, to give patients the expert advice.</w:t>
      </w:r>
    </w:p>
    <w:p w:rsidR="0025246C" w:rsidRPr="00E714FC" w:rsidRDefault="0025246C" w:rsidP="0025246C">
      <w:pPr>
        <w:jc w:val="both"/>
        <w:rPr>
          <w:rFonts w:ascii="Times New Roman" w:hAnsi="Times New Roman" w:cs="Times New Roman"/>
          <w:sz w:val="24"/>
          <w:szCs w:val="24"/>
        </w:rPr>
      </w:pPr>
      <w:r w:rsidRPr="00E714FC">
        <w:rPr>
          <w:rFonts w:ascii="Times New Roman" w:hAnsi="Times New Roman" w:cs="Times New Roman"/>
          <w:sz w:val="24"/>
          <w:szCs w:val="24"/>
        </w:rPr>
        <w:lastRenderedPageBreak/>
        <w:t xml:space="preserve">With this guiding note, the Government of Madhya Pradesh has decided to develop </w:t>
      </w:r>
      <w:proofErr w:type="spellStart"/>
      <w:r w:rsidRPr="00E714FC">
        <w:rPr>
          <w:rFonts w:ascii="Times New Roman" w:hAnsi="Times New Roman" w:cs="Times New Roman"/>
          <w:sz w:val="24"/>
          <w:szCs w:val="24"/>
        </w:rPr>
        <w:t>teleconsultation</w:t>
      </w:r>
      <w:proofErr w:type="spellEnd"/>
      <w:r w:rsidRPr="00E714FC">
        <w:rPr>
          <w:rFonts w:ascii="Times New Roman" w:hAnsi="Times New Roman" w:cs="Times New Roman"/>
          <w:sz w:val="24"/>
          <w:szCs w:val="24"/>
        </w:rPr>
        <w:t xml:space="preserve"> facility which would be used to improve referral advice, seek clarifications, and undertake virtual training including case management support by specialists, as per the guidelines of </w:t>
      </w:r>
      <w:proofErr w:type="spellStart"/>
      <w:r w:rsidRPr="00E714FC">
        <w:rPr>
          <w:rFonts w:ascii="Times New Roman" w:hAnsi="Times New Roman" w:cs="Times New Roman"/>
          <w:sz w:val="24"/>
          <w:szCs w:val="24"/>
        </w:rPr>
        <w:t>GoI</w:t>
      </w:r>
      <w:proofErr w:type="spellEnd"/>
      <w:r w:rsidRPr="00E714FC">
        <w:rPr>
          <w:rFonts w:ascii="Times New Roman" w:hAnsi="Times New Roman" w:cs="Times New Roman"/>
          <w:sz w:val="24"/>
          <w:szCs w:val="24"/>
        </w:rPr>
        <w:t>. The mechanism will be connecting the operational HWCs to HUBS.</w:t>
      </w:r>
    </w:p>
    <w:p w:rsidR="0025246C" w:rsidRPr="00E714FC" w:rsidRDefault="0025246C" w:rsidP="0025246C">
      <w:pPr>
        <w:jc w:val="both"/>
        <w:rPr>
          <w:rFonts w:ascii="Times New Roman" w:hAnsi="Times New Roman" w:cs="Times New Roman"/>
          <w:sz w:val="24"/>
          <w:szCs w:val="24"/>
        </w:rPr>
      </w:pPr>
      <w:r w:rsidRPr="00E714FC">
        <w:rPr>
          <w:rFonts w:ascii="Times New Roman" w:hAnsi="Times New Roman" w:cs="Times New Roman"/>
          <w:sz w:val="24"/>
          <w:szCs w:val="24"/>
        </w:rPr>
        <w:t>The solution is based on ‘Hub and Spoke Model’ of service where HWCs shall be the spokes and a HUB of Doctors (MBBS/Specialty) which will be created at Medical Colleges. All   1335 (1199 PHCs + 136 UPHCs proposed are proposed as spokes and 6 regional HUBS at Medical Colleges.</w:t>
      </w:r>
    </w:p>
    <w:p w:rsidR="0025246C" w:rsidRPr="00E714FC" w:rsidRDefault="0025246C" w:rsidP="0025246C">
      <w:pPr>
        <w:pStyle w:val="ListParagraph"/>
        <w:numPr>
          <w:ilvl w:val="0"/>
          <w:numId w:val="1"/>
        </w:numPr>
        <w:jc w:val="both"/>
        <w:rPr>
          <w:rFonts w:ascii="Times New Roman" w:hAnsi="Times New Roman" w:cs="Times New Roman"/>
          <w:sz w:val="24"/>
          <w:szCs w:val="24"/>
        </w:rPr>
      </w:pPr>
      <w:r w:rsidRPr="00E714FC">
        <w:rPr>
          <w:rFonts w:ascii="Times New Roman" w:hAnsi="Times New Roman" w:cs="Times New Roman"/>
          <w:sz w:val="24"/>
          <w:szCs w:val="24"/>
        </w:rPr>
        <w:t xml:space="preserve">Establishment of Teleconsultation HUBs at Six Medical colleges </w:t>
      </w:r>
    </w:p>
    <w:p w:rsidR="0025246C" w:rsidRPr="00E714FC" w:rsidRDefault="0025246C" w:rsidP="0025246C">
      <w:pPr>
        <w:pStyle w:val="ListParagraph"/>
        <w:numPr>
          <w:ilvl w:val="0"/>
          <w:numId w:val="1"/>
        </w:numPr>
        <w:jc w:val="both"/>
        <w:rPr>
          <w:rFonts w:ascii="Times New Roman" w:hAnsi="Times New Roman" w:cs="Times New Roman"/>
          <w:sz w:val="24"/>
          <w:szCs w:val="24"/>
        </w:rPr>
      </w:pPr>
      <w:r w:rsidRPr="00E714FC">
        <w:rPr>
          <w:rFonts w:ascii="Times New Roman" w:hAnsi="Times New Roman" w:cs="Times New Roman"/>
          <w:sz w:val="24"/>
          <w:szCs w:val="24"/>
        </w:rPr>
        <w:t>Establishment of</w:t>
      </w:r>
      <w:r w:rsidR="004C1C96">
        <w:rPr>
          <w:rFonts w:ascii="Times New Roman" w:hAnsi="Times New Roman" w:cs="Times New Roman"/>
          <w:sz w:val="24"/>
          <w:szCs w:val="24"/>
        </w:rPr>
        <w:t xml:space="preserve"> Teleconsultation Spokes at 1335 </w:t>
      </w:r>
      <w:r w:rsidRPr="00E714FC">
        <w:rPr>
          <w:rFonts w:ascii="Times New Roman" w:hAnsi="Times New Roman" w:cs="Times New Roman"/>
          <w:sz w:val="24"/>
          <w:szCs w:val="24"/>
        </w:rPr>
        <w:t xml:space="preserve"> PHC and UPHCs </w:t>
      </w:r>
    </w:p>
    <w:p w:rsidR="0025246C" w:rsidRPr="00E714FC" w:rsidRDefault="0025246C" w:rsidP="0025246C">
      <w:pPr>
        <w:jc w:val="both"/>
        <w:rPr>
          <w:rFonts w:ascii="Times New Roman" w:hAnsi="Times New Roman" w:cs="Times New Roman"/>
          <w:i/>
          <w:iCs/>
          <w:sz w:val="24"/>
          <w:szCs w:val="24"/>
        </w:rPr>
      </w:pPr>
      <w:r w:rsidRPr="00E714FC">
        <w:rPr>
          <w:rFonts w:ascii="Times New Roman" w:hAnsi="Times New Roman" w:cs="Times New Roman"/>
          <w:i/>
          <w:iCs/>
          <w:sz w:val="24"/>
          <w:szCs w:val="24"/>
        </w:rPr>
        <w:t xml:space="preserve">State has also planned a pilot with AIIMS Bhopal as HUB and 50 PHCs of Bhopal division as Spoke to </w:t>
      </w:r>
      <w:proofErr w:type="spellStart"/>
      <w:r w:rsidRPr="00E714FC">
        <w:rPr>
          <w:rFonts w:ascii="Times New Roman" w:hAnsi="Times New Roman" w:cs="Times New Roman"/>
          <w:i/>
          <w:iCs/>
          <w:sz w:val="24"/>
          <w:szCs w:val="24"/>
        </w:rPr>
        <w:t>pretest</w:t>
      </w:r>
      <w:proofErr w:type="spellEnd"/>
      <w:r w:rsidRPr="00E714FC">
        <w:rPr>
          <w:rFonts w:ascii="Times New Roman" w:hAnsi="Times New Roman" w:cs="Times New Roman"/>
          <w:i/>
          <w:iCs/>
          <w:sz w:val="24"/>
          <w:szCs w:val="24"/>
        </w:rPr>
        <w:t xml:space="preserve"> the HUB and Spoke functionality with support of WISH Foundation.</w:t>
      </w:r>
    </w:p>
    <w:p w:rsidR="0025246C" w:rsidRPr="00E714FC" w:rsidRDefault="0025246C" w:rsidP="0025246C">
      <w:pPr>
        <w:jc w:val="both"/>
        <w:rPr>
          <w:rFonts w:ascii="Times New Roman" w:hAnsi="Times New Roman" w:cs="Times New Roman"/>
          <w:b/>
          <w:bCs/>
          <w:sz w:val="24"/>
          <w:szCs w:val="24"/>
          <w:u w:val="single"/>
        </w:rPr>
      </w:pPr>
      <w:r w:rsidRPr="00E714FC">
        <w:rPr>
          <w:rFonts w:ascii="Times New Roman" w:hAnsi="Times New Roman" w:cs="Times New Roman"/>
          <w:b/>
          <w:bCs/>
          <w:sz w:val="24"/>
          <w:szCs w:val="24"/>
          <w:u w:val="single"/>
        </w:rPr>
        <w:t>HUB and Spoke Model Tagging of HUB (Medical College) and Spoke (HWC- PHCs)</w:t>
      </w:r>
    </w:p>
    <w:tbl>
      <w:tblPr>
        <w:tblW w:w="12433" w:type="dxa"/>
        <w:tblInd w:w="445" w:type="dxa"/>
        <w:tblLook w:val="04A0"/>
      </w:tblPr>
      <w:tblGrid>
        <w:gridCol w:w="6757"/>
        <w:gridCol w:w="5676"/>
      </w:tblGrid>
      <w:tr w:rsidR="0025246C" w:rsidRPr="000B609C" w:rsidTr="0025246C">
        <w:trPr>
          <w:trHeight w:val="213"/>
        </w:trPr>
        <w:tc>
          <w:tcPr>
            <w:tcW w:w="67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r w:rsidRPr="000B609C">
              <w:rPr>
                <w:rFonts w:ascii="Times New Roman" w:eastAsia="Times New Roman" w:hAnsi="Times New Roman" w:cs="Times New Roman"/>
                <w:color w:val="000000"/>
                <w:lang w:bidi="hi-IN"/>
              </w:rPr>
              <w:t>Name of HUB</w:t>
            </w:r>
          </w:p>
        </w:tc>
        <w:tc>
          <w:tcPr>
            <w:tcW w:w="5676" w:type="dxa"/>
            <w:tcBorders>
              <w:top w:val="single" w:sz="4" w:space="0" w:color="auto"/>
              <w:left w:val="nil"/>
              <w:bottom w:val="single" w:sz="4" w:space="0" w:color="auto"/>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r w:rsidRPr="000B609C">
              <w:rPr>
                <w:rFonts w:ascii="Times New Roman" w:eastAsia="Times New Roman" w:hAnsi="Times New Roman" w:cs="Times New Roman"/>
                <w:color w:val="000000"/>
                <w:lang w:bidi="hi-IN"/>
              </w:rPr>
              <w:t xml:space="preserve">Name of </w:t>
            </w:r>
            <w:r w:rsidRPr="00E714FC">
              <w:rPr>
                <w:rFonts w:ascii="Times New Roman" w:eastAsia="Times New Roman" w:hAnsi="Times New Roman" w:cs="Times New Roman"/>
                <w:color w:val="000000"/>
                <w:lang w:bidi="hi-IN"/>
              </w:rPr>
              <w:t xml:space="preserve">District </w:t>
            </w:r>
            <w:proofErr w:type="spellStart"/>
            <w:r w:rsidRPr="00E714FC">
              <w:rPr>
                <w:rFonts w:ascii="Times New Roman" w:eastAsia="Times New Roman" w:hAnsi="Times New Roman" w:cs="Times New Roman"/>
                <w:color w:val="000000"/>
                <w:lang w:bidi="hi-IN"/>
              </w:rPr>
              <w:t>PHC</w:t>
            </w:r>
            <w:r>
              <w:rPr>
                <w:rFonts w:ascii="Times New Roman" w:eastAsia="Times New Roman" w:hAnsi="Times New Roman" w:cs="Times New Roman"/>
                <w:color w:val="000000"/>
                <w:lang w:bidi="hi-IN"/>
              </w:rPr>
              <w:t>s</w:t>
            </w:r>
            <w:r w:rsidRPr="00E714FC">
              <w:rPr>
                <w:rFonts w:ascii="Times New Roman" w:eastAsia="Times New Roman" w:hAnsi="Times New Roman" w:cs="Times New Roman"/>
                <w:color w:val="000000"/>
                <w:lang w:bidi="hi-IN"/>
              </w:rPr>
              <w:t>tagged</w:t>
            </w:r>
            <w:proofErr w:type="spellEnd"/>
            <w:r w:rsidRPr="00E714FC">
              <w:rPr>
                <w:rFonts w:ascii="Times New Roman" w:eastAsia="Times New Roman" w:hAnsi="Times New Roman" w:cs="Times New Roman"/>
                <w:color w:val="000000"/>
                <w:lang w:bidi="hi-IN"/>
              </w:rPr>
              <w:t xml:space="preserve"> as</w:t>
            </w:r>
            <w:r w:rsidRPr="000B609C">
              <w:rPr>
                <w:rFonts w:ascii="Times New Roman" w:eastAsia="Times New Roman" w:hAnsi="Times New Roman" w:cs="Times New Roman"/>
                <w:color w:val="000000"/>
                <w:lang w:bidi="hi-IN"/>
              </w:rPr>
              <w:t xml:space="preserve"> SPOKE </w:t>
            </w:r>
          </w:p>
        </w:tc>
      </w:tr>
      <w:tr w:rsidR="0025246C" w:rsidRPr="000B609C" w:rsidTr="0025246C">
        <w:trPr>
          <w:trHeight w:val="223"/>
        </w:trPr>
        <w:tc>
          <w:tcPr>
            <w:tcW w:w="675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r w:rsidRPr="000B609C">
              <w:rPr>
                <w:rFonts w:ascii="Times New Roman" w:eastAsia="Times New Roman" w:hAnsi="Times New Roman" w:cs="Times New Roman"/>
                <w:color w:val="000000"/>
                <w:lang w:bidi="hi-IN"/>
              </w:rPr>
              <w:t xml:space="preserve">Bhopal </w:t>
            </w: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r w:rsidRPr="000B609C">
              <w:rPr>
                <w:rFonts w:ascii="Times New Roman" w:eastAsia="Times New Roman" w:hAnsi="Times New Roman" w:cs="Times New Roman"/>
                <w:color w:val="000000"/>
                <w:sz w:val="24"/>
                <w:szCs w:val="24"/>
                <w:lang w:bidi="hi-IN"/>
              </w:rPr>
              <w:t>Bhopal</w:t>
            </w:r>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Betul</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Hoshangabad</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Harda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Raisen</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Rajgarh</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Sehore</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Vidisha</w:t>
            </w:r>
            <w:proofErr w:type="spellEnd"/>
          </w:p>
        </w:tc>
      </w:tr>
      <w:tr w:rsidR="0025246C" w:rsidRPr="000B609C" w:rsidTr="0025246C">
        <w:trPr>
          <w:trHeight w:val="223"/>
        </w:trPr>
        <w:tc>
          <w:tcPr>
            <w:tcW w:w="675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r w:rsidRPr="000B609C">
              <w:rPr>
                <w:rFonts w:ascii="Times New Roman" w:eastAsia="Times New Roman" w:hAnsi="Times New Roman" w:cs="Times New Roman"/>
                <w:color w:val="000000"/>
                <w:lang w:bidi="hi-IN"/>
              </w:rPr>
              <w:t>Jabalpur</w:t>
            </w: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r w:rsidRPr="000B609C">
              <w:rPr>
                <w:rFonts w:ascii="Times New Roman" w:eastAsia="Times New Roman" w:hAnsi="Times New Roman" w:cs="Times New Roman"/>
                <w:color w:val="000000"/>
                <w:sz w:val="24"/>
                <w:szCs w:val="24"/>
                <w:lang w:bidi="hi-IN"/>
              </w:rPr>
              <w:t>Jabalpur</w:t>
            </w:r>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Seoni</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Chhindwara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Dindori</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Balaghat</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Katni</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Mandla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Narsinghpur</w:t>
            </w:r>
            <w:proofErr w:type="spellEnd"/>
          </w:p>
        </w:tc>
      </w:tr>
      <w:tr w:rsidR="0025246C" w:rsidRPr="000B609C" w:rsidTr="0025246C">
        <w:trPr>
          <w:trHeight w:val="223"/>
        </w:trPr>
        <w:tc>
          <w:tcPr>
            <w:tcW w:w="675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roofErr w:type="spellStart"/>
            <w:r w:rsidRPr="000B609C">
              <w:rPr>
                <w:rFonts w:ascii="Times New Roman" w:eastAsia="Times New Roman" w:hAnsi="Times New Roman" w:cs="Times New Roman"/>
                <w:color w:val="000000"/>
                <w:lang w:bidi="hi-IN"/>
              </w:rPr>
              <w:t>Rewa</w:t>
            </w:r>
            <w:proofErr w:type="spellEnd"/>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Rewa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Umaria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Sidhi</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Singroli</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Shahdol</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Anuppur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Satna</w:t>
            </w:r>
            <w:proofErr w:type="spellEnd"/>
          </w:p>
        </w:tc>
      </w:tr>
      <w:tr w:rsidR="0025246C" w:rsidRPr="000B609C" w:rsidTr="0025246C">
        <w:trPr>
          <w:trHeight w:val="223"/>
        </w:trPr>
        <w:tc>
          <w:tcPr>
            <w:tcW w:w="675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r w:rsidRPr="000B609C">
              <w:rPr>
                <w:rFonts w:ascii="Times New Roman" w:eastAsia="Times New Roman" w:hAnsi="Times New Roman" w:cs="Times New Roman"/>
                <w:color w:val="000000"/>
                <w:lang w:bidi="hi-IN"/>
              </w:rPr>
              <w:t xml:space="preserve">Gwalior </w:t>
            </w: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Ashoknagar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Bhind</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Datia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Guna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r w:rsidRPr="000B609C">
              <w:rPr>
                <w:rFonts w:ascii="Times New Roman" w:eastAsia="Times New Roman" w:hAnsi="Times New Roman" w:cs="Times New Roman"/>
                <w:color w:val="000000"/>
                <w:sz w:val="24"/>
                <w:szCs w:val="24"/>
                <w:lang w:bidi="hi-IN"/>
              </w:rPr>
              <w:t>Gwalior</w:t>
            </w:r>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Morena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Shivpuri</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Sheopur</w:t>
            </w:r>
            <w:proofErr w:type="spellEnd"/>
          </w:p>
        </w:tc>
      </w:tr>
      <w:tr w:rsidR="0025246C" w:rsidRPr="000B609C" w:rsidTr="0025246C">
        <w:trPr>
          <w:trHeight w:val="223"/>
        </w:trPr>
        <w:tc>
          <w:tcPr>
            <w:tcW w:w="675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roofErr w:type="spellStart"/>
            <w:r w:rsidRPr="000B609C">
              <w:rPr>
                <w:rFonts w:ascii="Times New Roman" w:eastAsia="Times New Roman" w:hAnsi="Times New Roman" w:cs="Times New Roman"/>
                <w:color w:val="000000"/>
                <w:lang w:bidi="hi-IN"/>
              </w:rPr>
              <w:t>Sagar</w:t>
            </w:r>
            <w:proofErr w:type="spellEnd"/>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Sagar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Chhatarpur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Panna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Damoh</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Tikamgarh</w:t>
            </w:r>
            <w:proofErr w:type="spellEnd"/>
          </w:p>
        </w:tc>
      </w:tr>
      <w:tr w:rsidR="0025246C" w:rsidRPr="000B609C" w:rsidTr="0025246C">
        <w:trPr>
          <w:trHeight w:val="223"/>
        </w:trPr>
        <w:tc>
          <w:tcPr>
            <w:tcW w:w="675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r w:rsidRPr="000B609C">
              <w:rPr>
                <w:rFonts w:ascii="Times New Roman" w:eastAsia="Times New Roman" w:hAnsi="Times New Roman" w:cs="Times New Roman"/>
                <w:color w:val="000000"/>
                <w:lang w:bidi="hi-IN"/>
              </w:rPr>
              <w:t>Indore</w:t>
            </w: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Alirajpur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Khandwa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Dhar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r w:rsidRPr="000B609C">
              <w:rPr>
                <w:rFonts w:ascii="Times New Roman" w:eastAsia="Times New Roman" w:hAnsi="Times New Roman" w:cs="Times New Roman"/>
                <w:color w:val="000000"/>
                <w:sz w:val="24"/>
                <w:szCs w:val="24"/>
                <w:lang w:bidi="hi-IN"/>
              </w:rPr>
              <w:t>Indore</w:t>
            </w:r>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Burhanpur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Jhabua</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Khargone</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Barwani</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Dewas</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r w:rsidRPr="000B609C">
              <w:rPr>
                <w:rFonts w:ascii="Times New Roman" w:eastAsia="Times New Roman" w:hAnsi="Times New Roman" w:cs="Times New Roman"/>
                <w:color w:val="000000"/>
                <w:sz w:val="24"/>
                <w:szCs w:val="24"/>
                <w:lang w:bidi="hi-IN"/>
              </w:rPr>
              <w:t>Agar</w:t>
            </w:r>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Ratlam</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r w:rsidRPr="000B609C">
              <w:rPr>
                <w:rFonts w:ascii="Times New Roman" w:eastAsia="Times New Roman" w:hAnsi="Times New Roman" w:cs="Times New Roman"/>
                <w:color w:val="000000"/>
                <w:sz w:val="24"/>
                <w:szCs w:val="24"/>
                <w:lang w:bidi="hi-IN"/>
              </w:rPr>
              <w:t>Ujjain</w:t>
            </w:r>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Neemuch</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Mandsaur</w:t>
            </w:r>
            <w:proofErr w:type="spellEnd"/>
          </w:p>
        </w:tc>
      </w:tr>
      <w:tr w:rsidR="0025246C" w:rsidRPr="000B609C" w:rsidTr="0025246C">
        <w:trPr>
          <w:trHeight w:val="223"/>
        </w:trPr>
        <w:tc>
          <w:tcPr>
            <w:tcW w:w="6757" w:type="dxa"/>
            <w:vMerge/>
            <w:tcBorders>
              <w:top w:val="nil"/>
              <w:left w:val="single" w:sz="4" w:space="0" w:color="auto"/>
              <w:bottom w:val="single" w:sz="4" w:space="0" w:color="000000"/>
              <w:right w:val="single" w:sz="4" w:space="0" w:color="auto"/>
            </w:tcBorders>
            <w:vAlign w:val="center"/>
            <w:hideMark/>
          </w:tcPr>
          <w:p w:rsidR="0025246C" w:rsidRPr="000B609C" w:rsidRDefault="0025246C" w:rsidP="000E66C4">
            <w:pPr>
              <w:spacing w:after="0" w:line="240" w:lineRule="auto"/>
              <w:rPr>
                <w:rFonts w:ascii="Times New Roman" w:eastAsia="Times New Roman" w:hAnsi="Times New Roman" w:cs="Times New Roman"/>
                <w:color w:val="000000"/>
                <w:lang w:bidi="hi-IN"/>
              </w:rPr>
            </w:pPr>
          </w:p>
        </w:tc>
        <w:tc>
          <w:tcPr>
            <w:tcW w:w="5676" w:type="dxa"/>
            <w:tcBorders>
              <w:top w:val="nil"/>
              <w:left w:val="nil"/>
              <w:bottom w:val="single" w:sz="4" w:space="0" w:color="auto"/>
              <w:right w:val="single" w:sz="4" w:space="0" w:color="auto"/>
            </w:tcBorders>
            <w:shd w:val="clear" w:color="auto" w:fill="auto"/>
            <w:vAlign w:val="center"/>
            <w:hideMark/>
          </w:tcPr>
          <w:p w:rsidR="0025246C" w:rsidRPr="000B609C" w:rsidRDefault="0025246C" w:rsidP="000E66C4">
            <w:pPr>
              <w:spacing w:after="0" w:line="240" w:lineRule="auto"/>
              <w:rPr>
                <w:rFonts w:ascii="Times New Roman" w:eastAsia="Times New Roman" w:hAnsi="Times New Roman" w:cs="Times New Roman"/>
                <w:color w:val="000000"/>
                <w:sz w:val="24"/>
                <w:szCs w:val="24"/>
                <w:lang w:bidi="hi-IN"/>
              </w:rPr>
            </w:pPr>
            <w:proofErr w:type="spellStart"/>
            <w:r w:rsidRPr="000B609C">
              <w:rPr>
                <w:rFonts w:ascii="Times New Roman" w:eastAsia="Times New Roman" w:hAnsi="Times New Roman" w:cs="Times New Roman"/>
                <w:color w:val="000000"/>
                <w:sz w:val="24"/>
                <w:szCs w:val="24"/>
                <w:lang w:bidi="hi-IN"/>
              </w:rPr>
              <w:t>Shajapur</w:t>
            </w:r>
            <w:proofErr w:type="spellEnd"/>
          </w:p>
        </w:tc>
      </w:tr>
    </w:tbl>
    <w:p w:rsidR="0025246C" w:rsidRPr="0025246C" w:rsidRDefault="0025246C" w:rsidP="0025246C">
      <w:pPr>
        <w:jc w:val="both"/>
        <w:rPr>
          <w:rFonts w:ascii="Times New Roman" w:hAnsi="Times New Roman" w:cs="Times New Roman"/>
          <w:i/>
          <w:iCs/>
          <w:sz w:val="24"/>
          <w:szCs w:val="24"/>
        </w:rPr>
      </w:pPr>
    </w:p>
    <w:p w:rsidR="0025246C" w:rsidRPr="0025246C" w:rsidRDefault="0025246C" w:rsidP="0025246C">
      <w:pPr>
        <w:jc w:val="both"/>
        <w:rPr>
          <w:rFonts w:ascii="Times New Roman" w:hAnsi="Times New Roman" w:cs="Times New Roman"/>
          <w:sz w:val="24"/>
        </w:rPr>
      </w:pPr>
      <w:r w:rsidRPr="00E714FC">
        <w:rPr>
          <w:rFonts w:ascii="Times New Roman" w:hAnsi="Times New Roman" w:cs="Times New Roman"/>
          <w:b/>
          <w:sz w:val="24"/>
        </w:rPr>
        <w:t>BUDGET PROPOSAL:</w:t>
      </w:r>
      <w:r w:rsidRPr="00E714FC">
        <w:rPr>
          <w:rFonts w:ascii="Times New Roman" w:hAnsi="Times New Roman" w:cs="Times New Roman"/>
          <w:sz w:val="24"/>
        </w:rPr>
        <w:t xml:space="preserve"> –  </w:t>
      </w:r>
    </w:p>
    <w:tbl>
      <w:tblPr>
        <w:tblW w:w="12514" w:type="dxa"/>
        <w:tblLook w:val="04A0"/>
      </w:tblPr>
      <w:tblGrid>
        <w:gridCol w:w="4257"/>
        <w:gridCol w:w="1327"/>
        <w:gridCol w:w="1807"/>
        <w:gridCol w:w="2142"/>
        <w:gridCol w:w="2981"/>
      </w:tblGrid>
      <w:tr w:rsidR="0025246C" w:rsidRPr="00A05914" w:rsidTr="0025246C">
        <w:trPr>
          <w:trHeight w:val="258"/>
        </w:trPr>
        <w:tc>
          <w:tcPr>
            <w:tcW w:w="9533" w:type="dxa"/>
            <w:gridSpan w:val="4"/>
            <w:tcBorders>
              <w:top w:val="nil"/>
              <w:left w:val="nil"/>
              <w:bottom w:val="nil"/>
              <w:right w:val="nil"/>
            </w:tcBorders>
            <w:shd w:val="clear" w:color="auto" w:fill="auto"/>
            <w:noWrap/>
            <w:vAlign w:val="bottom"/>
            <w:hideMark/>
          </w:tcPr>
          <w:p w:rsidR="0025246C" w:rsidRPr="00A05914" w:rsidRDefault="0025246C" w:rsidP="000E66C4">
            <w:pPr>
              <w:spacing w:after="0" w:line="240" w:lineRule="auto"/>
              <w:jc w:val="center"/>
              <w:rPr>
                <w:rFonts w:ascii="Calibri" w:eastAsia="Times New Roman" w:hAnsi="Calibri" w:cs="Calibri"/>
                <w:b/>
                <w:bCs/>
                <w:color w:val="000000"/>
                <w:lang w:bidi="hi-IN"/>
              </w:rPr>
            </w:pPr>
            <w:r w:rsidRPr="00A05914">
              <w:rPr>
                <w:rFonts w:ascii="Calibri" w:eastAsia="Times New Roman" w:hAnsi="Calibri" w:cs="Calibri"/>
                <w:b/>
                <w:bCs/>
                <w:color w:val="000000"/>
                <w:lang w:bidi="hi-IN"/>
              </w:rPr>
              <w:lastRenderedPageBreak/>
              <w:t>Telemedicine Budget Proposed   PIP 2020-21</w:t>
            </w:r>
          </w:p>
        </w:tc>
        <w:tc>
          <w:tcPr>
            <w:tcW w:w="2981" w:type="dxa"/>
            <w:tcBorders>
              <w:top w:val="nil"/>
              <w:left w:val="nil"/>
              <w:bottom w:val="nil"/>
              <w:right w:val="nil"/>
            </w:tcBorders>
            <w:shd w:val="clear" w:color="auto" w:fill="auto"/>
            <w:noWrap/>
            <w:vAlign w:val="bottom"/>
            <w:hideMark/>
          </w:tcPr>
          <w:p w:rsidR="0025246C" w:rsidRPr="00A05914" w:rsidRDefault="0025246C" w:rsidP="000E66C4">
            <w:pPr>
              <w:spacing w:after="0" w:line="240" w:lineRule="auto"/>
              <w:jc w:val="center"/>
              <w:rPr>
                <w:rFonts w:ascii="Calibri" w:eastAsia="Times New Roman" w:hAnsi="Calibri" w:cs="Calibri"/>
                <w:b/>
                <w:bCs/>
                <w:color w:val="000000"/>
                <w:lang w:bidi="hi-IN"/>
              </w:rPr>
            </w:pPr>
          </w:p>
        </w:tc>
      </w:tr>
      <w:tr w:rsidR="0025246C" w:rsidRPr="00A05914" w:rsidTr="0025246C">
        <w:trPr>
          <w:trHeight w:val="258"/>
        </w:trPr>
        <w:tc>
          <w:tcPr>
            <w:tcW w:w="42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Costing for the  6 HUB  Medical Colleges in State </w:t>
            </w:r>
          </w:p>
        </w:tc>
        <w:tc>
          <w:tcPr>
            <w:tcW w:w="1327" w:type="dxa"/>
            <w:tcBorders>
              <w:top w:val="single" w:sz="4" w:space="0" w:color="auto"/>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Unit </w:t>
            </w:r>
          </w:p>
        </w:tc>
        <w:tc>
          <w:tcPr>
            <w:tcW w:w="1807" w:type="dxa"/>
            <w:tcBorders>
              <w:top w:val="single" w:sz="4" w:space="0" w:color="auto"/>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Unit Cost </w:t>
            </w:r>
          </w:p>
        </w:tc>
        <w:tc>
          <w:tcPr>
            <w:tcW w:w="2141" w:type="dxa"/>
            <w:tcBorders>
              <w:top w:val="single" w:sz="4" w:space="0" w:color="auto"/>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Approximate costing </w:t>
            </w:r>
          </w:p>
        </w:tc>
        <w:tc>
          <w:tcPr>
            <w:tcW w:w="2981" w:type="dxa"/>
            <w:tcBorders>
              <w:top w:val="single" w:sz="4" w:space="0" w:color="auto"/>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Remark </w:t>
            </w:r>
          </w:p>
        </w:tc>
      </w:tr>
      <w:tr w:rsidR="0025246C" w:rsidRPr="00A05914" w:rsidTr="0025246C">
        <w:trPr>
          <w:trHeight w:val="777"/>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Infrastructure requirement at 6  HUB@ 3 </w:t>
            </w:r>
            <w:proofErr w:type="spellStart"/>
            <w:r w:rsidRPr="00A05914">
              <w:rPr>
                <w:rFonts w:ascii="Calibri" w:eastAsia="Times New Roman" w:hAnsi="Calibri" w:cs="Calibri"/>
                <w:color w:val="000000"/>
                <w:lang w:bidi="hi-IN"/>
              </w:rPr>
              <w:t>lakh</w:t>
            </w:r>
            <w:proofErr w:type="spellEnd"/>
            <w:r w:rsidRPr="00A05914">
              <w:rPr>
                <w:rFonts w:ascii="Calibri" w:eastAsia="Times New Roman" w:hAnsi="Calibri" w:cs="Calibri"/>
                <w:color w:val="000000"/>
                <w:lang w:bidi="hi-IN"/>
              </w:rPr>
              <w:t xml:space="preserve"> per HUB </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300000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1800000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Required by state to develop HUB  in Medical colleges at 6 regions </w:t>
            </w:r>
          </w:p>
        </w:tc>
      </w:tr>
      <w:tr w:rsidR="0025246C" w:rsidRPr="00A05914" w:rsidTr="0025246C">
        <w:trPr>
          <w:trHeight w:val="1582"/>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Desktop with Head Phone, microphone and HD web Camera @ 60,000 for Desktop @ 10000 for printer and miscellaneous for the system set up for 5 MBBS  Doctors and 1 Specialist on daily basis                                       (  70000X6X6) </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420000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2520000</w:t>
            </w:r>
          </w:p>
        </w:tc>
        <w:tc>
          <w:tcPr>
            <w:tcW w:w="298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Equipment provision at 6 HUBs</w:t>
            </w:r>
          </w:p>
        </w:tc>
      </w:tr>
      <w:tr w:rsidR="0025246C" w:rsidRPr="00A05914" w:rsidTr="0025246C">
        <w:trPr>
          <w:trHeight w:val="777"/>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6 HUB With 12 doctors  ( MBBS)   2 doctors per HUB( Required Remuneration as per NHM Norms ) </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12</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540000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6480000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Daily 5 doctors @ 45000 remuneration per month for 12 </w:t>
            </w:r>
          </w:p>
        </w:tc>
      </w:tr>
      <w:tr w:rsidR="0025246C" w:rsidRPr="00A05914" w:rsidTr="0025246C">
        <w:trPr>
          <w:trHeight w:val="1297"/>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6 HUB With  3 specialist  per HUB 18 Specialist   ( </w:t>
            </w:r>
            <w:proofErr w:type="spellStart"/>
            <w:r w:rsidRPr="00A05914">
              <w:rPr>
                <w:rFonts w:ascii="Calibri" w:eastAsia="Times New Roman" w:hAnsi="Calibri" w:cs="Calibri"/>
                <w:color w:val="000000"/>
                <w:lang w:bidi="hi-IN"/>
              </w:rPr>
              <w:t>Gynecologist</w:t>
            </w:r>
            <w:proofErr w:type="spellEnd"/>
            <w:r w:rsidRPr="00A05914">
              <w:rPr>
                <w:rFonts w:ascii="Calibri" w:eastAsia="Times New Roman" w:hAnsi="Calibri" w:cs="Calibri"/>
                <w:color w:val="000000"/>
                <w:lang w:bidi="hi-IN"/>
              </w:rPr>
              <w:t xml:space="preserve">, Medical Specialist, </w:t>
            </w:r>
            <w:proofErr w:type="spellStart"/>
            <w:r w:rsidRPr="00A05914">
              <w:rPr>
                <w:rFonts w:ascii="Calibri" w:eastAsia="Times New Roman" w:hAnsi="Calibri" w:cs="Calibri"/>
                <w:color w:val="000000"/>
                <w:lang w:bidi="hi-IN"/>
              </w:rPr>
              <w:t>Pediatrician</w:t>
            </w:r>
            <w:proofErr w:type="spellEnd"/>
            <w:r w:rsidRPr="00A05914">
              <w:rPr>
                <w:rFonts w:ascii="Calibri" w:eastAsia="Times New Roman" w:hAnsi="Calibri" w:cs="Calibri"/>
                <w:color w:val="000000"/>
                <w:lang w:bidi="hi-IN"/>
              </w:rPr>
              <w:t xml:space="preserve">  )  Required Remuneration as per NHM Norms ) </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18</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1200000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21600000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Specialist are required to be engaged on roaster  basis per specialist for 2 days on week , months 3 Specialist  @100000 per specialist for 12 month </w:t>
            </w:r>
          </w:p>
        </w:tc>
      </w:tr>
      <w:tr w:rsidR="0025246C" w:rsidRPr="00A05914" w:rsidTr="0025246C">
        <w:trPr>
          <w:trHeight w:val="1037"/>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6 HUB provision of 2 MBPS connectivity </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1200000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7200000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The provision of internet at 6 HUBS @ 10000 per month which includes internet cost and miscellaneous </w:t>
            </w:r>
          </w:p>
        </w:tc>
      </w:tr>
      <w:tr w:rsidR="0025246C" w:rsidRPr="00A05914" w:rsidTr="0025246C">
        <w:trPr>
          <w:trHeight w:val="1037"/>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Contingency for 6 HUB</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360000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Required for the day to day contingency support in HUB like repair etc @ 5000 per HUB for 12 months </w:t>
            </w:r>
          </w:p>
        </w:tc>
      </w:tr>
      <w:tr w:rsidR="0025246C" w:rsidRPr="00A05914" w:rsidTr="0025246C">
        <w:trPr>
          <w:trHeight w:val="414"/>
        </w:trPr>
        <w:tc>
          <w:tcPr>
            <w:tcW w:w="739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center"/>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Total approximate cost for  6 HUBs in state </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b/>
                <w:bCs/>
                <w:color w:val="000000"/>
                <w:lang w:bidi="hi-IN"/>
              </w:rPr>
            </w:pPr>
            <w:r w:rsidRPr="00A05914">
              <w:rPr>
                <w:rFonts w:ascii="Calibri" w:eastAsia="Times New Roman" w:hAnsi="Calibri" w:cs="Calibri"/>
                <w:b/>
                <w:bCs/>
                <w:color w:val="000000"/>
                <w:lang w:bidi="hi-IN"/>
              </w:rPr>
              <w:t>39960000</w:t>
            </w:r>
          </w:p>
        </w:tc>
        <w:tc>
          <w:tcPr>
            <w:tcW w:w="298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w:t>
            </w:r>
          </w:p>
        </w:tc>
      </w:tr>
      <w:tr w:rsidR="0025246C" w:rsidRPr="00A05914" w:rsidTr="0025246C">
        <w:trPr>
          <w:trHeight w:val="258"/>
        </w:trPr>
        <w:tc>
          <w:tcPr>
            <w:tcW w:w="95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center"/>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Costing for the Spoke  at 1335 (1199 PHC &amp; 136 UPHC ) in 51 Districts of State </w:t>
            </w:r>
          </w:p>
        </w:tc>
        <w:tc>
          <w:tcPr>
            <w:tcW w:w="298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w:t>
            </w:r>
          </w:p>
        </w:tc>
      </w:tr>
      <w:tr w:rsidR="0025246C" w:rsidRPr="00A05914" w:rsidTr="0025246C">
        <w:trPr>
          <w:trHeight w:val="1037"/>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Desktop with Head Phone, microphone and HD web Camera @ 60,000 for Desktop @ 10000 for printer and miscellaneous for the system set up at SPOKE</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1335</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70000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93450000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Required by state to develop SPOKE </w:t>
            </w:r>
            <w:r w:rsidR="004C1C96" w:rsidRPr="00A05914">
              <w:rPr>
                <w:rFonts w:ascii="Calibri" w:eastAsia="Times New Roman" w:hAnsi="Calibri" w:cs="Calibri"/>
                <w:color w:val="000000"/>
                <w:lang w:bidi="hi-IN"/>
              </w:rPr>
              <w:t>centre</w:t>
            </w:r>
            <w:r w:rsidRPr="00A05914">
              <w:rPr>
                <w:rFonts w:ascii="Calibri" w:eastAsia="Times New Roman" w:hAnsi="Calibri" w:cs="Calibri"/>
                <w:color w:val="000000"/>
                <w:lang w:bidi="hi-IN"/>
              </w:rPr>
              <w:t xml:space="preserve"> in Health and Wellness </w:t>
            </w:r>
            <w:r w:rsidR="004C1C96" w:rsidRPr="00A05914">
              <w:rPr>
                <w:rFonts w:ascii="Calibri" w:eastAsia="Times New Roman" w:hAnsi="Calibri" w:cs="Calibri"/>
                <w:color w:val="000000"/>
                <w:lang w:bidi="hi-IN"/>
              </w:rPr>
              <w:t>centre</w:t>
            </w:r>
            <w:r w:rsidRPr="00A05914">
              <w:rPr>
                <w:rFonts w:ascii="Calibri" w:eastAsia="Times New Roman" w:hAnsi="Calibri" w:cs="Calibri"/>
                <w:color w:val="000000"/>
                <w:lang w:bidi="hi-IN"/>
              </w:rPr>
              <w:t xml:space="preserve"> PHCs  in 51 district </w:t>
            </w:r>
          </w:p>
        </w:tc>
      </w:tr>
      <w:tr w:rsidR="0025246C" w:rsidRPr="00A05914" w:rsidTr="0025246C">
        <w:trPr>
          <w:trHeight w:val="1037"/>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lastRenderedPageBreak/>
              <w:t xml:space="preserve">At SPOKE  provision of 2 MBPS connectivity </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1335</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8010000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The provision of internet at 1335 Spokes  @ 6000 per month which includes internet cost and miscellaneous </w:t>
            </w:r>
          </w:p>
        </w:tc>
      </w:tr>
      <w:tr w:rsidR="0025246C" w:rsidRPr="00A05914" w:rsidTr="0025246C">
        <w:trPr>
          <w:trHeight w:val="1816"/>
        </w:trPr>
        <w:tc>
          <w:tcPr>
            <w:tcW w:w="4257" w:type="dxa"/>
            <w:tcBorders>
              <w:top w:val="nil"/>
              <w:left w:val="single" w:sz="4" w:space="0" w:color="auto"/>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Telemedicine Diagnostic Kit which will include 6 item </w:t>
            </w:r>
          </w:p>
        </w:tc>
        <w:tc>
          <w:tcPr>
            <w:tcW w:w="132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1335</w:t>
            </w:r>
          </w:p>
        </w:tc>
        <w:tc>
          <w:tcPr>
            <w:tcW w:w="1807"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60000</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color w:val="000000"/>
                <w:lang w:bidi="hi-IN"/>
              </w:rPr>
            </w:pPr>
            <w:r w:rsidRPr="00A05914">
              <w:rPr>
                <w:rFonts w:ascii="Calibri" w:eastAsia="Times New Roman" w:hAnsi="Calibri" w:cs="Calibri"/>
                <w:color w:val="000000"/>
                <w:lang w:bidi="hi-IN"/>
              </w:rPr>
              <w:t>80100000</w:t>
            </w:r>
          </w:p>
        </w:tc>
        <w:tc>
          <w:tcPr>
            <w:tcW w:w="2981" w:type="dxa"/>
            <w:tcBorders>
              <w:top w:val="nil"/>
              <w:left w:val="nil"/>
              <w:bottom w:val="single" w:sz="4" w:space="0" w:color="auto"/>
              <w:right w:val="single" w:sz="4" w:space="0" w:color="auto"/>
            </w:tcBorders>
            <w:shd w:val="clear" w:color="auto" w:fill="auto"/>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xml:space="preserve">Per Telemedicine Diagnostic kit will include the thermometer, spo2, 12 lead  ECG, </w:t>
            </w:r>
            <w:proofErr w:type="spellStart"/>
            <w:r w:rsidRPr="00A05914">
              <w:rPr>
                <w:rFonts w:ascii="Calibri" w:eastAsia="Times New Roman" w:hAnsi="Calibri" w:cs="Calibri"/>
                <w:color w:val="000000"/>
                <w:lang w:bidi="hi-IN"/>
              </w:rPr>
              <w:t>Fetal</w:t>
            </w:r>
            <w:proofErr w:type="spellEnd"/>
            <w:r w:rsidRPr="00A05914">
              <w:rPr>
                <w:rFonts w:ascii="Calibri" w:eastAsia="Times New Roman" w:hAnsi="Calibri" w:cs="Calibri"/>
                <w:color w:val="000000"/>
                <w:lang w:bidi="hi-IN"/>
              </w:rPr>
              <w:t xml:space="preserve"> Doppler, </w:t>
            </w:r>
            <w:proofErr w:type="spellStart"/>
            <w:r w:rsidRPr="00A05914">
              <w:rPr>
                <w:rFonts w:ascii="Calibri" w:eastAsia="Times New Roman" w:hAnsi="Calibri" w:cs="Calibri"/>
                <w:color w:val="000000"/>
                <w:lang w:bidi="hi-IN"/>
              </w:rPr>
              <w:t>Otoscope</w:t>
            </w:r>
            <w:proofErr w:type="spellEnd"/>
            <w:r w:rsidRPr="00A05914">
              <w:rPr>
                <w:rFonts w:ascii="Calibri" w:eastAsia="Times New Roman" w:hAnsi="Calibri" w:cs="Calibri"/>
                <w:color w:val="000000"/>
                <w:lang w:bidi="hi-IN"/>
              </w:rPr>
              <w:t xml:space="preserve">, </w:t>
            </w:r>
            <w:proofErr w:type="spellStart"/>
            <w:r w:rsidRPr="00A05914">
              <w:rPr>
                <w:rFonts w:ascii="Calibri" w:eastAsia="Times New Roman" w:hAnsi="Calibri" w:cs="Calibri"/>
                <w:color w:val="000000"/>
                <w:lang w:bidi="hi-IN"/>
              </w:rPr>
              <w:t>Hemoglobinometer</w:t>
            </w:r>
            <w:proofErr w:type="spellEnd"/>
            <w:r w:rsidRPr="00A05914">
              <w:rPr>
                <w:rFonts w:ascii="Calibri" w:eastAsia="Times New Roman" w:hAnsi="Calibri" w:cs="Calibri"/>
                <w:color w:val="000000"/>
                <w:lang w:bidi="hi-IN"/>
              </w:rPr>
              <w:t xml:space="preserve"> which will be called as LAB in a briefcase @ 60000</w:t>
            </w:r>
          </w:p>
        </w:tc>
      </w:tr>
      <w:tr w:rsidR="0025246C" w:rsidRPr="00A05914" w:rsidTr="0025246C">
        <w:trPr>
          <w:trHeight w:val="258"/>
        </w:trPr>
        <w:tc>
          <w:tcPr>
            <w:tcW w:w="739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246C" w:rsidRPr="00A05914" w:rsidRDefault="0025246C" w:rsidP="000E66C4">
            <w:pPr>
              <w:spacing w:after="0" w:line="240" w:lineRule="auto"/>
              <w:jc w:val="center"/>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Total approximate cost for  1335 Spokes  in state </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jc w:val="right"/>
              <w:rPr>
                <w:rFonts w:ascii="Calibri" w:eastAsia="Times New Roman" w:hAnsi="Calibri" w:cs="Calibri"/>
                <w:b/>
                <w:bCs/>
                <w:color w:val="000000"/>
                <w:lang w:bidi="hi-IN"/>
              </w:rPr>
            </w:pPr>
            <w:r w:rsidRPr="00A05914">
              <w:rPr>
                <w:rFonts w:ascii="Calibri" w:eastAsia="Times New Roman" w:hAnsi="Calibri" w:cs="Calibri"/>
                <w:b/>
                <w:bCs/>
                <w:color w:val="000000"/>
                <w:lang w:bidi="hi-IN"/>
              </w:rPr>
              <w:t>181560000</w:t>
            </w:r>
          </w:p>
        </w:tc>
        <w:tc>
          <w:tcPr>
            <w:tcW w:w="298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w:t>
            </w:r>
          </w:p>
        </w:tc>
      </w:tr>
      <w:tr w:rsidR="0025246C" w:rsidRPr="00A05914" w:rsidTr="0025246C">
        <w:trPr>
          <w:trHeight w:val="414"/>
        </w:trPr>
        <w:tc>
          <w:tcPr>
            <w:tcW w:w="739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246C" w:rsidRPr="00A05914" w:rsidRDefault="0025246C" w:rsidP="000E66C4">
            <w:pPr>
              <w:spacing w:after="0" w:line="240" w:lineRule="auto"/>
              <w:jc w:val="center"/>
              <w:rPr>
                <w:rFonts w:ascii="Calibri" w:eastAsia="Times New Roman" w:hAnsi="Calibri" w:cs="Calibri"/>
                <w:b/>
                <w:bCs/>
                <w:color w:val="000000"/>
                <w:lang w:bidi="hi-IN"/>
              </w:rPr>
            </w:pPr>
            <w:r w:rsidRPr="00A05914">
              <w:rPr>
                <w:rFonts w:ascii="Calibri" w:eastAsia="Times New Roman" w:hAnsi="Calibri" w:cs="Calibri"/>
                <w:b/>
                <w:bCs/>
                <w:color w:val="000000"/>
                <w:lang w:bidi="hi-IN"/>
              </w:rPr>
              <w:t xml:space="preserve">Total Approximate costing </w:t>
            </w:r>
          </w:p>
        </w:tc>
        <w:tc>
          <w:tcPr>
            <w:tcW w:w="214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b/>
                <w:bCs/>
                <w:color w:val="0070C0"/>
                <w:lang w:bidi="hi-IN"/>
              </w:rPr>
            </w:pPr>
            <w:r w:rsidRPr="00A05914">
              <w:rPr>
                <w:rFonts w:ascii="Calibri" w:eastAsia="Times New Roman" w:hAnsi="Calibri" w:cs="Calibri"/>
                <w:b/>
                <w:bCs/>
                <w:color w:val="0070C0"/>
                <w:lang w:bidi="hi-IN"/>
              </w:rPr>
              <w:t xml:space="preserve">               221,520,000.00 </w:t>
            </w:r>
          </w:p>
        </w:tc>
        <w:tc>
          <w:tcPr>
            <w:tcW w:w="2981" w:type="dxa"/>
            <w:tcBorders>
              <w:top w:val="nil"/>
              <w:left w:val="nil"/>
              <w:bottom w:val="single" w:sz="4" w:space="0" w:color="auto"/>
              <w:right w:val="single" w:sz="4" w:space="0" w:color="auto"/>
            </w:tcBorders>
            <w:shd w:val="clear" w:color="auto" w:fill="auto"/>
            <w:noWrap/>
            <w:vAlign w:val="bottom"/>
            <w:hideMark/>
          </w:tcPr>
          <w:p w:rsidR="0025246C" w:rsidRPr="00A05914" w:rsidRDefault="0025246C" w:rsidP="000E66C4">
            <w:pPr>
              <w:spacing w:after="0" w:line="240" w:lineRule="auto"/>
              <w:rPr>
                <w:rFonts w:ascii="Calibri" w:eastAsia="Times New Roman" w:hAnsi="Calibri" w:cs="Calibri"/>
                <w:color w:val="000000"/>
                <w:lang w:bidi="hi-IN"/>
              </w:rPr>
            </w:pPr>
            <w:r w:rsidRPr="00A05914">
              <w:rPr>
                <w:rFonts w:ascii="Calibri" w:eastAsia="Times New Roman" w:hAnsi="Calibri" w:cs="Calibri"/>
                <w:color w:val="000000"/>
                <w:lang w:bidi="hi-IN"/>
              </w:rPr>
              <w:t> </w:t>
            </w:r>
          </w:p>
        </w:tc>
      </w:tr>
    </w:tbl>
    <w:p w:rsidR="0025246C" w:rsidRDefault="0025246C" w:rsidP="004C1C96">
      <w:pPr>
        <w:rPr>
          <w:rFonts w:cs="Calibri"/>
          <w:b/>
          <w:bCs/>
          <w:color w:val="44546A" w:themeColor="text2"/>
          <w:sz w:val="32"/>
          <w:szCs w:val="32"/>
          <w:u w:val="single"/>
          <w:lang w:bidi="hi-IN"/>
        </w:rPr>
      </w:pPr>
    </w:p>
    <w:p w:rsidR="009C6FD2" w:rsidRDefault="009C6FD2" w:rsidP="00296D70">
      <w:pPr>
        <w:spacing w:after="0"/>
        <w:jc w:val="both"/>
        <w:rPr>
          <w:rFonts w:eastAsia="Times New Roman" w:cs="Tahoma"/>
          <w:color w:val="000000"/>
          <w:sz w:val="24"/>
          <w:szCs w:val="24"/>
          <w:lang w:val="en-US"/>
        </w:rPr>
      </w:pPr>
    </w:p>
    <w:p w:rsidR="009C6FD2" w:rsidRDefault="009C6FD2" w:rsidP="009C6FD2">
      <w:pPr>
        <w:jc w:val="center"/>
        <w:rPr>
          <w:rFonts w:cs="Calibri"/>
          <w:b/>
          <w:bCs/>
          <w:color w:val="44546A" w:themeColor="text2"/>
          <w:sz w:val="32"/>
          <w:szCs w:val="32"/>
          <w:u w:val="single"/>
          <w:lang w:bidi="hi-IN"/>
        </w:rPr>
      </w:pPr>
      <w:r>
        <w:rPr>
          <w:rFonts w:cs="Calibri"/>
          <w:b/>
          <w:bCs/>
          <w:color w:val="44546A" w:themeColor="text2"/>
          <w:sz w:val="32"/>
          <w:szCs w:val="32"/>
          <w:u w:val="single"/>
          <w:lang w:bidi="hi-IN"/>
        </w:rPr>
        <w:t>National Program for Palliative Care (NPPC</w:t>
      </w:r>
      <w:proofErr w:type="gramStart"/>
      <w:r>
        <w:rPr>
          <w:rFonts w:cs="Calibri"/>
          <w:b/>
          <w:bCs/>
          <w:color w:val="44546A" w:themeColor="text2"/>
          <w:sz w:val="32"/>
          <w:szCs w:val="32"/>
          <w:u w:val="single"/>
          <w:lang w:bidi="hi-IN"/>
        </w:rPr>
        <w:t>)-</w:t>
      </w:r>
      <w:proofErr w:type="gramEnd"/>
      <w:r>
        <w:rPr>
          <w:rFonts w:cs="Calibri"/>
          <w:b/>
          <w:bCs/>
          <w:color w:val="44546A" w:themeColor="text2"/>
          <w:sz w:val="32"/>
          <w:szCs w:val="32"/>
          <w:u w:val="single"/>
          <w:lang w:bidi="hi-IN"/>
        </w:rPr>
        <w:t xml:space="preserve"> </w:t>
      </w:r>
      <w:r w:rsidRPr="00845708">
        <w:rPr>
          <w:rFonts w:cs="Calibri"/>
          <w:b/>
          <w:bCs/>
          <w:color w:val="44546A" w:themeColor="text2"/>
          <w:sz w:val="32"/>
          <w:szCs w:val="32"/>
          <w:u w:val="single"/>
          <w:lang w:bidi="hi-IN"/>
        </w:rPr>
        <w:t>Justification Note</w:t>
      </w:r>
    </w:p>
    <w:p w:rsidR="00DF4EEA" w:rsidRDefault="00DF4EEA" w:rsidP="009C6FD2">
      <w:pPr>
        <w:jc w:val="center"/>
        <w:rPr>
          <w:rFonts w:cs="Calibri"/>
          <w:b/>
          <w:bCs/>
          <w:color w:val="44546A" w:themeColor="text2"/>
          <w:sz w:val="32"/>
          <w:szCs w:val="32"/>
          <w:u w:val="single"/>
          <w:lang w:bidi="hi-IN"/>
        </w:rPr>
      </w:pPr>
    </w:p>
    <w:p w:rsidR="00DF4EEA" w:rsidRPr="0008435F" w:rsidRDefault="00DF4EEA" w:rsidP="00DF4EEA">
      <w:pPr>
        <w:shd w:val="clear" w:color="auto" w:fill="FFFFFF"/>
        <w:spacing w:after="0" w:line="270" w:lineRule="atLeast"/>
        <w:ind w:right="300"/>
        <w:textAlignment w:val="baseline"/>
        <w:rPr>
          <w:rFonts w:ascii="Times New Roman" w:hAnsi="Times New Roman" w:cs="Times New Roman"/>
        </w:rPr>
      </w:pPr>
      <w:r w:rsidRPr="0008435F">
        <w:rPr>
          <w:rFonts w:ascii="Times New Roman" w:hAnsi="Times New Roman" w:cs="Times New Roman"/>
        </w:rPr>
        <w:t xml:space="preserve">Palliative care is an approach that improves the quality of life of patients and their families facing the problem associated with life-threatening illness, through the prevention and relief of suffering by means of early identification and impeccable assessment and treatment of pain and other problems, physical, psychosocial and spiritual. </w:t>
      </w:r>
    </w:p>
    <w:p w:rsidR="00DF4EEA" w:rsidRPr="0008435F" w:rsidRDefault="00DF4EEA" w:rsidP="00DF4EEA">
      <w:pPr>
        <w:shd w:val="clear" w:color="auto" w:fill="FFFFFF"/>
        <w:spacing w:after="0" w:line="270" w:lineRule="atLeast"/>
        <w:ind w:right="300"/>
        <w:textAlignment w:val="baseline"/>
        <w:rPr>
          <w:rFonts w:ascii="Times New Roman" w:hAnsi="Times New Roman" w:cs="Times New Roman"/>
        </w:rPr>
      </w:pPr>
      <w:r w:rsidRPr="0008435F">
        <w:rPr>
          <w:rFonts w:ascii="Times New Roman" w:hAnsi="Times New Roman" w:cs="Times New Roman"/>
        </w:rPr>
        <w:t>Palliative care:</w:t>
      </w:r>
    </w:p>
    <w:p w:rsidR="00DF4EEA" w:rsidRPr="0008435F" w:rsidRDefault="00DF4EEA" w:rsidP="00DF4EEA">
      <w:pPr>
        <w:numPr>
          <w:ilvl w:val="0"/>
          <w:numId w:val="2"/>
        </w:numPr>
        <w:shd w:val="clear" w:color="auto" w:fill="FFFFFF"/>
        <w:spacing w:after="0" w:line="225" w:lineRule="atLeast"/>
        <w:ind w:right="300"/>
        <w:textAlignment w:val="baseline"/>
        <w:rPr>
          <w:rFonts w:ascii="Times New Roman" w:hAnsi="Times New Roman" w:cs="Times New Roman"/>
        </w:rPr>
      </w:pPr>
      <w:r w:rsidRPr="0008435F">
        <w:rPr>
          <w:rFonts w:ascii="Times New Roman" w:hAnsi="Times New Roman" w:cs="Times New Roman"/>
        </w:rPr>
        <w:t>Provides relief from pain and other distressing symptoms</w:t>
      </w:r>
    </w:p>
    <w:p w:rsidR="00DF4EEA" w:rsidRPr="0008435F" w:rsidRDefault="00DF4EEA" w:rsidP="00DF4EEA">
      <w:pPr>
        <w:numPr>
          <w:ilvl w:val="0"/>
          <w:numId w:val="2"/>
        </w:numPr>
        <w:shd w:val="clear" w:color="auto" w:fill="FFFFFF"/>
        <w:spacing w:after="0" w:line="225" w:lineRule="atLeast"/>
        <w:ind w:right="300"/>
        <w:textAlignment w:val="baseline"/>
        <w:rPr>
          <w:rFonts w:ascii="Times New Roman" w:hAnsi="Times New Roman" w:cs="Times New Roman"/>
        </w:rPr>
      </w:pPr>
      <w:r w:rsidRPr="0008435F">
        <w:rPr>
          <w:rFonts w:ascii="Times New Roman" w:hAnsi="Times New Roman" w:cs="Times New Roman"/>
        </w:rPr>
        <w:t>Integrates the psychological and spiritual aspects of patient care</w:t>
      </w:r>
    </w:p>
    <w:p w:rsidR="00DF4EEA" w:rsidRPr="0008435F" w:rsidRDefault="00DF4EEA" w:rsidP="00DF4EEA">
      <w:pPr>
        <w:numPr>
          <w:ilvl w:val="0"/>
          <w:numId w:val="2"/>
        </w:numPr>
        <w:shd w:val="clear" w:color="auto" w:fill="FFFFFF"/>
        <w:spacing w:after="0" w:line="225" w:lineRule="atLeast"/>
        <w:ind w:right="300"/>
        <w:textAlignment w:val="baseline"/>
        <w:rPr>
          <w:rFonts w:ascii="Times New Roman" w:hAnsi="Times New Roman" w:cs="Times New Roman"/>
        </w:rPr>
      </w:pPr>
      <w:r w:rsidRPr="0008435F">
        <w:rPr>
          <w:rFonts w:ascii="Times New Roman" w:hAnsi="Times New Roman" w:cs="Times New Roman"/>
        </w:rPr>
        <w:t>Offers a support system to help the family cope during the patient’s illness and in their own bereavement</w:t>
      </w:r>
    </w:p>
    <w:p w:rsidR="00DF4EEA" w:rsidRPr="0008435F" w:rsidRDefault="00DF4EEA" w:rsidP="00DF4EEA">
      <w:pPr>
        <w:numPr>
          <w:ilvl w:val="0"/>
          <w:numId w:val="2"/>
        </w:numPr>
        <w:shd w:val="clear" w:color="auto" w:fill="FFFFFF"/>
        <w:spacing w:after="0" w:line="225" w:lineRule="atLeast"/>
        <w:ind w:right="300"/>
        <w:textAlignment w:val="baseline"/>
        <w:rPr>
          <w:rFonts w:ascii="Times New Roman" w:hAnsi="Times New Roman" w:cs="Times New Roman"/>
        </w:rPr>
      </w:pPr>
      <w:r w:rsidRPr="0008435F">
        <w:rPr>
          <w:rFonts w:ascii="Times New Roman" w:hAnsi="Times New Roman" w:cs="Times New Roman"/>
        </w:rPr>
        <w:t>A team approach to address the needs of patients and their families, including bereavement counselling, if indicated;</w:t>
      </w:r>
    </w:p>
    <w:p w:rsidR="00DF4EEA" w:rsidRPr="0008435F" w:rsidRDefault="00DF4EEA" w:rsidP="00DF4EEA">
      <w:pPr>
        <w:numPr>
          <w:ilvl w:val="0"/>
          <w:numId w:val="2"/>
        </w:numPr>
        <w:shd w:val="clear" w:color="auto" w:fill="FFFFFF"/>
        <w:spacing w:after="0" w:line="225" w:lineRule="atLeast"/>
        <w:ind w:right="300"/>
        <w:textAlignment w:val="baseline"/>
        <w:rPr>
          <w:rFonts w:ascii="Times New Roman" w:hAnsi="Times New Roman" w:cs="Times New Roman"/>
        </w:rPr>
      </w:pPr>
      <w:r w:rsidRPr="0008435F">
        <w:rPr>
          <w:rFonts w:ascii="Times New Roman" w:hAnsi="Times New Roman" w:cs="Times New Roman"/>
        </w:rPr>
        <w:t>Enhance quality of life, and may also positively influence the course of illness</w:t>
      </w:r>
    </w:p>
    <w:p w:rsidR="00DF4EEA" w:rsidRDefault="00DF4EEA" w:rsidP="00DF4EEA">
      <w:pPr>
        <w:numPr>
          <w:ilvl w:val="0"/>
          <w:numId w:val="2"/>
        </w:numPr>
        <w:shd w:val="clear" w:color="auto" w:fill="FFFFFF"/>
        <w:spacing w:after="0" w:line="225" w:lineRule="atLeast"/>
        <w:ind w:right="300"/>
        <w:textAlignment w:val="baseline"/>
        <w:rPr>
          <w:rFonts w:ascii="Times New Roman" w:hAnsi="Times New Roman" w:cs="Times New Roman"/>
        </w:rPr>
      </w:pPr>
      <w:r w:rsidRPr="0008435F">
        <w:rPr>
          <w:rFonts w:ascii="Times New Roman" w:hAnsi="Times New Roman" w:cs="Times New Roman"/>
        </w:rPr>
        <w:t>Early in the course of illness, in conjunction with other therapies that are intended to prolong life, such as chemotherapy or radiation therapy, and includes those investigations needed to better understand and manage distressing clinical complications.</w:t>
      </w:r>
    </w:p>
    <w:p w:rsidR="00DF4EEA" w:rsidRDefault="00DF4EEA" w:rsidP="009C6FD2">
      <w:pPr>
        <w:jc w:val="center"/>
        <w:rPr>
          <w:rFonts w:cs="Calibri"/>
          <w:b/>
          <w:bCs/>
          <w:color w:val="44546A" w:themeColor="text2"/>
          <w:sz w:val="32"/>
          <w:szCs w:val="32"/>
          <w:u w:val="single"/>
          <w:lang w:bidi="hi-IN"/>
        </w:rPr>
      </w:pPr>
    </w:p>
    <w:p w:rsidR="009C6FD2" w:rsidRDefault="009C6FD2" w:rsidP="009C6FD2">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5.1.1.2.3: renovation of PC units/OPD/Bed/miscellaneous</w:t>
      </w:r>
    </w:p>
    <w:p w:rsidR="009C6FD2" w:rsidRDefault="009C6FD2" w:rsidP="009C6FD2">
      <w:pPr>
        <w:spacing w:after="0"/>
        <w:jc w:val="both"/>
        <w:rPr>
          <w:rFonts w:eastAsia="Times New Roman" w:cs="Tahoma"/>
          <w:color w:val="000000"/>
          <w:sz w:val="24"/>
          <w:szCs w:val="24"/>
          <w:lang w:val="en-US"/>
        </w:rPr>
      </w:pPr>
      <w:r w:rsidRPr="009C6FD2">
        <w:rPr>
          <w:rFonts w:eastAsia="Times New Roman" w:cs="Tahoma"/>
          <w:color w:val="000000"/>
          <w:sz w:val="24"/>
          <w:szCs w:val="24"/>
          <w:lang w:val="en-US"/>
        </w:rPr>
        <w:t xml:space="preserve">Infrastructure strengthening (renovation of IPD, OPD unit, </w:t>
      </w:r>
      <w:r w:rsidR="00DF4EEA" w:rsidRPr="009C6FD2">
        <w:rPr>
          <w:rFonts w:eastAsia="Times New Roman" w:cs="Tahoma"/>
          <w:color w:val="000000"/>
          <w:sz w:val="24"/>
          <w:szCs w:val="24"/>
          <w:lang w:val="en-US"/>
        </w:rPr>
        <w:t>equipment’s</w:t>
      </w:r>
      <w:r w:rsidRPr="009C6FD2">
        <w:rPr>
          <w:rFonts w:eastAsia="Times New Roman" w:cs="Tahoma"/>
          <w:color w:val="000000"/>
          <w:sz w:val="24"/>
          <w:szCs w:val="24"/>
          <w:lang w:val="en-US"/>
        </w:rPr>
        <w:t xml:space="preserve">, </w:t>
      </w:r>
      <w:r w:rsidR="004C1C96" w:rsidRPr="009C6FD2">
        <w:rPr>
          <w:rFonts w:eastAsia="Times New Roman" w:cs="Tahoma"/>
          <w:color w:val="000000"/>
          <w:sz w:val="24"/>
          <w:szCs w:val="24"/>
          <w:lang w:val="en-US"/>
        </w:rPr>
        <w:t>miscellaneous</w:t>
      </w:r>
      <w:r w:rsidRPr="009C6FD2">
        <w:rPr>
          <w:rFonts w:eastAsia="Times New Roman" w:cs="Tahoma"/>
          <w:color w:val="000000"/>
          <w:sz w:val="24"/>
          <w:szCs w:val="24"/>
          <w:lang w:val="en-US"/>
        </w:rPr>
        <w:t xml:space="preserve"> @ 8 </w:t>
      </w:r>
      <w:proofErr w:type="spellStart"/>
      <w:r w:rsidRPr="009C6FD2">
        <w:rPr>
          <w:rFonts w:eastAsia="Times New Roman" w:cs="Tahoma"/>
          <w:color w:val="000000"/>
          <w:sz w:val="24"/>
          <w:szCs w:val="24"/>
          <w:lang w:val="en-US"/>
        </w:rPr>
        <w:t>lakh</w:t>
      </w:r>
      <w:proofErr w:type="spellEnd"/>
      <w:r w:rsidRPr="009C6FD2">
        <w:rPr>
          <w:rFonts w:eastAsia="Times New Roman" w:cs="Tahoma"/>
          <w:color w:val="000000"/>
          <w:sz w:val="24"/>
          <w:szCs w:val="24"/>
          <w:lang w:val="en-US"/>
        </w:rPr>
        <w:t xml:space="preserve"> / year / DH)</w:t>
      </w:r>
      <w:r>
        <w:rPr>
          <w:rFonts w:eastAsia="Times New Roman" w:cs="Tahoma"/>
          <w:color w:val="000000"/>
          <w:sz w:val="24"/>
          <w:szCs w:val="24"/>
          <w:lang w:val="en-US"/>
        </w:rPr>
        <w:t xml:space="preserve"> for 51 districts</w:t>
      </w:r>
    </w:p>
    <w:p w:rsidR="009C6FD2" w:rsidRDefault="009C6FD2" w:rsidP="009C6FD2">
      <w:pPr>
        <w:spacing w:after="0"/>
        <w:jc w:val="both"/>
        <w:rPr>
          <w:rFonts w:eastAsia="Times New Roman" w:cs="Tahoma"/>
          <w:color w:val="000000"/>
          <w:sz w:val="24"/>
          <w:szCs w:val="24"/>
          <w:lang w:val="en-US"/>
        </w:rPr>
      </w:pPr>
      <w:r>
        <w:rPr>
          <w:rFonts w:eastAsia="Times New Roman" w:cs="Tahoma"/>
          <w:color w:val="000000"/>
          <w:sz w:val="24"/>
          <w:szCs w:val="24"/>
          <w:lang w:val="en-US"/>
        </w:rPr>
        <w:lastRenderedPageBreak/>
        <w:t xml:space="preserve">Total Budget Proposed – Total budget proposed INR 408 </w:t>
      </w:r>
      <w:proofErr w:type="spellStart"/>
      <w:r>
        <w:rPr>
          <w:rFonts w:eastAsia="Times New Roman" w:cs="Tahoma"/>
          <w:color w:val="000000"/>
          <w:sz w:val="24"/>
          <w:szCs w:val="24"/>
          <w:lang w:val="en-US"/>
        </w:rPr>
        <w:t>lakh</w:t>
      </w:r>
      <w:proofErr w:type="spellEnd"/>
      <w:r>
        <w:rPr>
          <w:rFonts w:eastAsia="Times New Roman" w:cs="Tahoma"/>
          <w:color w:val="000000"/>
          <w:sz w:val="24"/>
          <w:szCs w:val="24"/>
          <w:lang w:val="en-US"/>
        </w:rPr>
        <w:t xml:space="preserve"> </w:t>
      </w:r>
    </w:p>
    <w:p w:rsidR="009C6FD2" w:rsidRPr="009C6FD2" w:rsidRDefault="009C6FD2" w:rsidP="009C6FD2">
      <w:pPr>
        <w:spacing w:after="0"/>
        <w:jc w:val="both"/>
        <w:rPr>
          <w:rFonts w:eastAsia="Times New Roman" w:cs="Tahoma"/>
          <w:color w:val="000000"/>
          <w:sz w:val="24"/>
          <w:szCs w:val="24"/>
          <w:lang w:val="en-US"/>
        </w:rPr>
      </w:pPr>
    </w:p>
    <w:p w:rsidR="009C6FD2" w:rsidRDefault="009C6FD2" w:rsidP="009C6FD2">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6.1.1.13.1: </w:t>
      </w:r>
      <w:r w:rsidR="00DF4EEA">
        <w:rPr>
          <w:rFonts w:eastAsia="Times New Roman" w:cs="Tahoma"/>
          <w:b/>
          <w:bCs/>
          <w:color w:val="000000"/>
          <w:sz w:val="24"/>
          <w:szCs w:val="24"/>
          <w:u w:val="single"/>
          <w:lang w:val="en-US"/>
        </w:rPr>
        <w:t>Equipment’s</w:t>
      </w:r>
    </w:p>
    <w:p w:rsidR="009C6FD2" w:rsidRDefault="009C6FD2" w:rsidP="009C6FD2">
      <w:pPr>
        <w:spacing w:after="0"/>
        <w:jc w:val="both"/>
        <w:rPr>
          <w:rFonts w:eastAsia="Times New Roman" w:cs="Tahoma"/>
          <w:color w:val="000000"/>
          <w:sz w:val="24"/>
          <w:szCs w:val="24"/>
          <w:lang w:val="en-US"/>
        </w:rPr>
      </w:pPr>
      <w:r w:rsidRPr="009C6FD2">
        <w:rPr>
          <w:rFonts w:eastAsia="Times New Roman" w:cs="Tahoma"/>
          <w:color w:val="000000"/>
          <w:sz w:val="24"/>
          <w:szCs w:val="24"/>
          <w:lang w:val="en-US"/>
        </w:rPr>
        <w:t>Palliative care kit for 100 ASHA in catchment area of 3 blocks identified for hospice care</w:t>
      </w:r>
      <w:r>
        <w:rPr>
          <w:rFonts w:eastAsia="Times New Roman" w:cs="Tahoma"/>
          <w:color w:val="000000"/>
          <w:sz w:val="24"/>
          <w:szCs w:val="24"/>
          <w:lang w:val="en-US"/>
        </w:rPr>
        <w:t xml:space="preserve"> @ Rs 20,000 per ASHA </w:t>
      </w:r>
    </w:p>
    <w:p w:rsidR="009C6FD2" w:rsidRDefault="009C6FD2" w:rsidP="009C6FD2">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20 </w:t>
      </w:r>
      <w:proofErr w:type="spellStart"/>
      <w:r>
        <w:rPr>
          <w:rFonts w:eastAsia="Times New Roman" w:cs="Tahoma"/>
          <w:color w:val="000000"/>
          <w:sz w:val="24"/>
          <w:szCs w:val="24"/>
          <w:lang w:val="en-US"/>
        </w:rPr>
        <w:t>lakh</w:t>
      </w:r>
      <w:proofErr w:type="spellEnd"/>
    </w:p>
    <w:p w:rsidR="009C6FD2" w:rsidRDefault="009C6FD2" w:rsidP="009C6FD2">
      <w:pPr>
        <w:spacing w:after="0"/>
        <w:jc w:val="both"/>
        <w:rPr>
          <w:rFonts w:eastAsia="Times New Roman" w:cs="Tahoma"/>
          <w:color w:val="000000"/>
          <w:sz w:val="24"/>
          <w:szCs w:val="24"/>
          <w:lang w:val="en-US"/>
        </w:rPr>
      </w:pPr>
    </w:p>
    <w:p w:rsidR="009C6FD2" w:rsidRDefault="009C6FD2" w:rsidP="009C6FD2">
      <w:pPr>
        <w:spacing w:after="0"/>
        <w:jc w:val="both"/>
        <w:rPr>
          <w:rFonts w:eastAsia="Times New Roman" w:cs="Tahoma"/>
          <w:b/>
          <w:bCs/>
          <w:color w:val="000000"/>
          <w:sz w:val="24"/>
          <w:szCs w:val="24"/>
          <w:u w:val="single"/>
          <w:lang w:val="en-US"/>
        </w:rPr>
      </w:pPr>
      <w:proofErr w:type="gramStart"/>
      <w:r>
        <w:rPr>
          <w:rFonts w:eastAsia="Times New Roman" w:cs="Tahoma"/>
          <w:b/>
          <w:bCs/>
          <w:color w:val="000000"/>
          <w:sz w:val="24"/>
          <w:szCs w:val="24"/>
          <w:u w:val="single"/>
          <w:lang w:val="en-US"/>
        </w:rPr>
        <w:t>Activity :</w:t>
      </w:r>
      <w:proofErr w:type="gramEnd"/>
      <w:r>
        <w:rPr>
          <w:rFonts w:eastAsia="Times New Roman" w:cs="Tahoma"/>
          <w:b/>
          <w:bCs/>
          <w:color w:val="000000"/>
          <w:sz w:val="24"/>
          <w:szCs w:val="24"/>
          <w:u w:val="single"/>
          <w:lang w:val="en-US"/>
        </w:rPr>
        <w:t xml:space="preserve"> 9.5.8.1: Training of MO/SN/paramedical staff other health staff under NPPC</w:t>
      </w:r>
    </w:p>
    <w:p w:rsidR="009C6FD2" w:rsidRPr="009C6FD2" w:rsidRDefault="009C6FD2" w:rsidP="009C6FD2">
      <w:pPr>
        <w:spacing w:after="0" w:line="240" w:lineRule="auto"/>
        <w:jc w:val="both"/>
        <w:rPr>
          <w:rFonts w:ascii="Verdana" w:eastAsia="Times New Roman" w:hAnsi="Verdana" w:cs="Arial"/>
          <w:color w:val="000000"/>
          <w:sz w:val="18"/>
          <w:szCs w:val="18"/>
          <w:lang w:eastAsia="en-IN" w:bidi="hi-IN"/>
        </w:rPr>
      </w:pPr>
      <w:r w:rsidRPr="009C6FD2">
        <w:rPr>
          <w:rFonts w:ascii="Verdana" w:eastAsia="Times New Roman" w:hAnsi="Verdana" w:cs="Arial"/>
          <w:color w:val="000000"/>
          <w:sz w:val="18"/>
          <w:szCs w:val="18"/>
          <w:lang w:eastAsia="en-IN" w:bidi="hi-IN"/>
        </w:rPr>
        <w:t xml:space="preserve">Palliative care </w:t>
      </w:r>
      <w:r w:rsidR="00DF4EEA" w:rsidRPr="009C6FD2">
        <w:rPr>
          <w:rFonts w:ascii="Verdana" w:eastAsia="Times New Roman" w:hAnsi="Verdana" w:cs="Arial"/>
          <w:color w:val="000000"/>
          <w:sz w:val="18"/>
          <w:szCs w:val="18"/>
          <w:lang w:eastAsia="en-IN" w:bidi="hi-IN"/>
        </w:rPr>
        <w:t>training</w:t>
      </w:r>
      <w:r w:rsidRPr="009C6FD2">
        <w:rPr>
          <w:rFonts w:ascii="Verdana" w:eastAsia="Times New Roman" w:hAnsi="Verdana" w:cs="Arial"/>
          <w:color w:val="000000"/>
          <w:sz w:val="18"/>
          <w:szCs w:val="18"/>
          <w:lang w:eastAsia="en-IN" w:bidi="hi-IN"/>
        </w:rPr>
        <w:t xml:space="preserve"> of MO and SN (10 days) for 153 MO&amp;SN (16.32lakh</w:t>
      </w:r>
      <w:proofErr w:type="gramStart"/>
      <w:r w:rsidRPr="009C6FD2">
        <w:rPr>
          <w:rFonts w:ascii="Verdana" w:eastAsia="Times New Roman" w:hAnsi="Verdana" w:cs="Arial"/>
          <w:color w:val="000000"/>
          <w:sz w:val="18"/>
          <w:szCs w:val="18"/>
          <w:lang w:eastAsia="en-IN" w:bidi="hi-IN"/>
        </w:rPr>
        <w:t>) ,</w:t>
      </w:r>
      <w:proofErr w:type="gramEnd"/>
      <w:r w:rsidRPr="009C6FD2">
        <w:rPr>
          <w:rFonts w:ascii="Verdana" w:eastAsia="Times New Roman" w:hAnsi="Verdana" w:cs="Arial"/>
          <w:color w:val="000000"/>
          <w:sz w:val="18"/>
          <w:szCs w:val="18"/>
          <w:lang w:eastAsia="en-IN" w:bidi="hi-IN"/>
        </w:rPr>
        <w:t xml:space="preserve"> Palliative care </w:t>
      </w:r>
      <w:r w:rsidR="00DF4EEA" w:rsidRPr="009C6FD2">
        <w:rPr>
          <w:rFonts w:ascii="Verdana" w:eastAsia="Times New Roman" w:hAnsi="Verdana" w:cs="Arial"/>
          <w:color w:val="000000"/>
          <w:sz w:val="18"/>
          <w:szCs w:val="18"/>
          <w:lang w:eastAsia="en-IN" w:bidi="hi-IN"/>
        </w:rPr>
        <w:t>training</w:t>
      </w:r>
      <w:r w:rsidRPr="009C6FD2">
        <w:rPr>
          <w:rFonts w:ascii="Verdana" w:eastAsia="Times New Roman" w:hAnsi="Verdana" w:cs="Arial"/>
          <w:color w:val="000000"/>
          <w:sz w:val="18"/>
          <w:szCs w:val="18"/>
          <w:lang w:eastAsia="en-IN" w:bidi="hi-IN"/>
        </w:rPr>
        <w:t xml:space="preserve"> of ASHA and </w:t>
      </w:r>
      <w:proofErr w:type="spellStart"/>
      <w:r w:rsidRPr="009C6FD2">
        <w:rPr>
          <w:rFonts w:ascii="Verdana" w:eastAsia="Times New Roman" w:hAnsi="Verdana" w:cs="Arial"/>
          <w:color w:val="000000"/>
          <w:sz w:val="18"/>
          <w:szCs w:val="18"/>
          <w:lang w:eastAsia="en-IN" w:bidi="hi-IN"/>
        </w:rPr>
        <w:t>Ayush</w:t>
      </w:r>
      <w:proofErr w:type="spellEnd"/>
      <w:r w:rsidRPr="009C6FD2">
        <w:rPr>
          <w:rFonts w:ascii="Verdana" w:eastAsia="Times New Roman" w:hAnsi="Verdana" w:cs="Arial"/>
          <w:color w:val="000000"/>
          <w:sz w:val="18"/>
          <w:szCs w:val="18"/>
          <w:lang w:eastAsia="en-IN" w:bidi="hi-IN"/>
        </w:rPr>
        <w:t xml:space="preserve"> MO &amp; Male volunteers for 600 participants (14 </w:t>
      </w:r>
      <w:proofErr w:type="spellStart"/>
      <w:r w:rsidRPr="009C6FD2">
        <w:rPr>
          <w:rFonts w:ascii="Verdana" w:eastAsia="Times New Roman" w:hAnsi="Verdana" w:cs="Arial"/>
          <w:color w:val="000000"/>
          <w:sz w:val="18"/>
          <w:szCs w:val="18"/>
          <w:lang w:eastAsia="en-IN" w:bidi="hi-IN"/>
        </w:rPr>
        <w:t>Lakh</w:t>
      </w:r>
      <w:proofErr w:type="spellEnd"/>
      <w:r w:rsidRPr="009C6FD2">
        <w:rPr>
          <w:rFonts w:ascii="Verdana" w:eastAsia="Times New Roman" w:hAnsi="Verdana" w:cs="Arial"/>
          <w:color w:val="000000"/>
          <w:sz w:val="18"/>
          <w:szCs w:val="18"/>
          <w:lang w:eastAsia="en-IN" w:bidi="hi-IN"/>
        </w:rPr>
        <w:t>)</w:t>
      </w:r>
    </w:p>
    <w:p w:rsidR="009C6FD2" w:rsidRDefault="009C6FD2" w:rsidP="009C6FD2">
      <w:pPr>
        <w:spacing w:after="0"/>
        <w:jc w:val="both"/>
        <w:rPr>
          <w:rFonts w:eastAsia="Times New Roman" w:cs="Tahoma"/>
          <w:color w:val="000000"/>
          <w:sz w:val="24"/>
          <w:szCs w:val="24"/>
          <w:lang w:val="en-US"/>
        </w:rPr>
      </w:pPr>
      <w:r>
        <w:rPr>
          <w:rFonts w:eastAsia="Times New Roman" w:cs="Tahoma"/>
          <w:color w:val="000000"/>
          <w:sz w:val="24"/>
          <w:szCs w:val="24"/>
          <w:lang w:val="en-US"/>
        </w:rPr>
        <w:t xml:space="preserve">Total Budget Proposed – Total budget proposed INR 30.32 </w:t>
      </w:r>
      <w:proofErr w:type="spellStart"/>
      <w:r>
        <w:rPr>
          <w:rFonts w:eastAsia="Times New Roman" w:cs="Tahoma"/>
          <w:color w:val="000000"/>
          <w:sz w:val="24"/>
          <w:szCs w:val="24"/>
          <w:lang w:val="en-US"/>
        </w:rPr>
        <w:t>lakh</w:t>
      </w:r>
      <w:proofErr w:type="spellEnd"/>
    </w:p>
    <w:sectPr w:rsidR="009C6FD2" w:rsidSect="00CE1020">
      <w:pgSz w:w="16838" w:h="11906" w:orient="landscape"/>
      <w:pgMar w:top="426"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5465C"/>
    <w:multiLevelType w:val="hybridMultilevel"/>
    <w:tmpl w:val="0080A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FC6DDB"/>
    <w:multiLevelType w:val="hybridMultilevel"/>
    <w:tmpl w:val="5A46C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537C5B"/>
    <w:multiLevelType w:val="multilevel"/>
    <w:tmpl w:val="7D16194E"/>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817F8"/>
    <w:rsid w:val="00015AC3"/>
    <w:rsid w:val="000F1C9D"/>
    <w:rsid w:val="00161E03"/>
    <w:rsid w:val="00162DDF"/>
    <w:rsid w:val="001E4D03"/>
    <w:rsid w:val="001E608C"/>
    <w:rsid w:val="00230BB8"/>
    <w:rsid w:val="0025246C"/>
    <w:rsid w:val="00296D70"/>
    <w:rsid w:val="002E0049"/>
    <w:rsid w:val="002F7814"/>
    <w:rsid w:val="003C5DB5"/>
    <w:rsid w:val="003E7184"/>
    <w:rsid w:val="00472AEA"/>
    <w:rsid w:val="00472C2A"/>
    <w:rsid w:val="004817F8"/>
    <w:rsid w:val="004C1C96"/>
    <w:rsid w:val="005D58EA"/>
    <w:rsid w:val="00662040"/>
    <w:rsid w:val="006673E2"/>
    <w:rsid w:val="006A386F"/>
    <w:rsid w:val="006B5206"/>
    <w:rsid w:val="00725566"/>
    <w:rsid w:val="00796675"/>
    <w:rsid w:val="007D1BF2"/>
    <w:rsid w:val="00845708"/>
    <w:rsid w:val="009949C6"/>
    <w:rsid w:val="009C6FD2"/>
    <w:rsid w:val="00A3648D"/>
    <w:rsid w:val="00A44DA4"/>
    <w:rsid w:val="00C26F55"/>
    <w:rsid w:val="00C75AF5"/>
    <w:rsid w:val="00CE1020"/>
    <w:rsid w:val="00D453C5"/>
    <w:rsid w:val="00DF4EEA"/>
    <w:rsid w:val="00E07062"/>
    <w:rsid w:val="00E73B17"/>
    <w:rsid w:val="00F462DB"/>
    <w:rsid w:val="00FB3A5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D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58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8EA"/>
    <w:rPr>
      <w:rFonts w:ascii="Segoe UI" w:hAnsi="Segoe UI" w:cs="Segoe UI"/>
      <w:sz w:val="18"/>
      <w:szCs w:val="18"/>
    </w:rPr>
  </w:style>
  <w:style w:type="table" w:styleId="TableGrid">
    <w:name w:val="Table Grid"/>
    <w:basedOn w:val="TableNormal"/>
    <w:uiPriority w:val="39"/>
    <w:rsid w:val="005D58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Bullet 1,b1,List Paragraph Char Char,Number_1,SGLText List Paragraph,Colorful List - Accent 11,ListPar1,Normal Sentence,List Paragraph2,List Paragraph11,List Paragraph21,list1,Figure_name"/>
    <w:basedOn w:val="Normal"/>
    <w:link w:val="ListParagraphChar"/>
    <w:uiPriority w:val="34"/>
    <w:qFormat/>
    <w:rsid w:val="00DF4EEA"/>
    <w:pPr>
      <w:ind w:left="720"/>
      <w:contextualSpacing/>
    </w:pPr>
    <w:rPr>
      <w:lang w:val="en-US"/>
    </w:rPr>
  </w:style>
  <w:style w:type="character" w:customStyle="1" w:styleId="ListParagraphChar">
    <w:name w:val="List Paragraph Char"/>
    <w:aliases w:val="List Paragraph1 Char,Bullet 1 Char,b1 Char,List Paragraph Char Char Char,Number_1 Char,SGLText List Paragraph Char,Colorful List - Accent 11 Char,ListPar1 Char,Normal Sentence Char,List Paragraph2 Char,List Paragraph11 Char"/>
    <w:basedOn w:val="DefaultParagraphFont"/>
    <w:link w:val="ListParagraph"/>
    <w:uiPriority w:val="34"/>
    <w:locked/>
    <w:rsid w:val="00DF4EEA"/>
    <w:rPr>
      <w:lang w:val="en-US"/>
    </w:rPr>
  </w:style>
</w:styles>
</file>

<file path=word/webSettings.xml><?xml version="1.0" encoding="utf-8"?>
<w:webSettings xmlns:r="http://schemas.openxmlformats.org/officeDocument/2006/relationships" xmlns:w="http://schemas.openxmlformats.org/wordprocessingml/2006/main">
  <w:divs>
    <w:div w:id="98067528">
      <w:bodyDiv w:val="1"/>
      <w:marLeft w:val="0"/>
      <w:marRight w:val="0"/>
      <w:marTop w:val="0"/>
      <w:marBottom w:val="0"/>
      <w:divBdr>
        <w:top w:val="none" w:sz="0" w:space="0" w:color="auto"/>
        <w:left w:val="none" w:sz="0" w:space="0" w:color="auto"/>
        <w:bottom w:val="none" w:sz="0" w:space="0" w:color="auto"/>
        <w:right w:val="none" w:sz="0" w:space="0" w:color="auto"/>
      </w:divBdr>
    </w:div>
    <w:div w:id="102387406">
      <w:bodyDiv w:val="1"/>
      <w:marLeft w:val="0"/>
      <w:marRight w:val="0"/>
      <w:marTop w:val="0"/>
      <w:marBottom w:val="0"/>
      <w:divBdr>
        <w:top w:val="none" w:sz="0" w:space="0" w:color="auto"/>
        <w:left w:val="none" w:sz="0" w:space="0" w:color="auto"/>
        <w:bottom w:val="none" w:sz="0" w:space="0" w:color="auto"/>
        <w:right w:val="none" w:sz="0" w:space="0" w:color="auto"/>
      </w:divBdr>
    </w:div>
    <w:div w:id="121582760">
      <w:bodyDiv w:val="1"/>
      <w:marLeft w:val="0"/>
      <w:marRight w:val="0"/>
      <w:marTop w:val="0"/>
      <w:marBottom w:val="0"/>
      <w:divBdr>
        <w:top w:val="none" w:sz="0" w:space="0" w:color="auto"/>
        <w:left w:val="none" w:sz="0" w:space="0" w:color="auto"/>
        <w:bottom w:val="none" w:sz="0" w:space="0" w:color="auto"/>
        <w:right w:val="none" w:sz="0" w:space="0" w:color="auto"/>
      </w:divBdr>
    </w:div>
    <w:div w:id="137039979">
      <w:bodyDiv w:val="1"/>
      <w:marLeft w:val="0"/>
      <w:marRight w:val="0"/>
      <w:marTop w:val="0"/>
      <w:marBottom w:val="0"/>
      <w:divBdr>
        <w:top w:val="none" w:sz="0" w:space="0" w:color="auto"/>
        <w:left w:val="none" w:sz="0" w:space="0" w:color="auto"/>
        <w:bottom w:val="none" w:sz="0" w:space="0" w:color="auto"/>
        <w:right w:val="none" w:sz="0" w:space="0" w:color="auto"/>
      </w:divBdr>
    </w:div>
    <w:div w:id="211817688">
      <w:bodyDiv w:val="1"/>
      <w:marLeft w:val="0"/>
      <w:marRight w:val="0"/>
      <w:marTop w:val="0"/>
      <w:marBottom w:val="0"/>
      <w:divBdr>
        <w:top w:val="none" w:sz="0" w:space="0" w:color="auto"/>
        <w:left w:val="none" w:sz="0" w:space="0" w:color="auto"/>
        <w:bottom w:val="none" w:sz="0" w:space="0" w:color="auto"/>
        <w:right w:val="none" w:sz="0" w:space="0" w:color="auto"/>
      </w:divBdr>
    </w:div>
    <w:div w:id="256377118">
      <w:bodyDiv w:val="1"/>
      <w:marLeft w:val="0"/>
      <w:marRight w:val="0"/>
      <w:marTop w:val="0"/>
      <w:marBottom w:val="0"/>
      <w:divBdr>
        <w:top w:val="none" w:sz="0" w:space="0" w:color="auto"/>
        <w:left w:val="none" w:sz="0" w:space="0" w:color="auto"/>
        <w:bottom w:val="none" w:sz="0" w:space="0" w:color="auto"/>
        <w:right w:val="none" w:sz="0" w:space="0" w:color="auto"/>
      </w:divBdr>
    </w:div>
    <w:div w:id="584656285">
      <w:bodyDiv w:val="1"/>
      <w:marLeft w:val="0"/>
      <w:marRight w:val="0"/>
      <w:marTop w:val="0"/>
      <w:marBottom w:val="0"/>
      <w:divBdr>
        <w:top w:val="none" w:sz="0" w:space="0" w:color="auto"/>
        <w:left w:val="none" w:sz="0" w:space="0" w:color="auto"/>
        <w:bottom w:val="none" w:sz="0" w:space="0" w:color="auto"/>
        <w:right w:val="none" w:sz="0" w:space="0" w:color="auto"/>
      </w:divBdr>
    </w:div>
    <w:div w:id="633408644">
      <w:bodyDiv w:val="1"/>
      <w:marLeft w:val="0"/>
      <w:marRight w:val="0"/>
      <w:marTop w:val="0"/>
      <w:marBottom w:val="0"/>
      <w:divBdr>
        <w:top w:val="none" w:sz="0" w:space="0" w:color="auto"/>
        <w:left w:val="none" w:sz="0" w:space="0" w:color="auto"/>
        <w:bottom w:val="none" w:sz="0" w:space="0" w:color="auto"/>
        <w:right w:val="none" w:sz="0" w:space="0" w:color="auto"/>
      </w:divBdr>
    </w:div>
    <w:div w:id="798188943">
      <w:bodyDiv w:val="1"/>
      <w:marLeft w:val="0"/>
      <w:marRight w:val="0"/>
      <w:marTop w:val="0"/>
      <w:marBottom w:val="0"/>
      <w:divBdr>
        <w:top w:val="none" w:sz="0" w:space="0" w:color="auto"/>
        <w:left w:val="none" w:sz="0" w:space="0" w:color="auto"/>
        <w:bottom w:val="none" w:sz="0" w:space="0" w:color="auto"/>
        <w:right w:val="none" w:sz="0" w:space="0" w:color="auto"/>
      </w:divBdr>
    </w:div>
    <w:div w:id="868026492">
      <w:bodyDiv w:val="1"/>
      <w:marLeft w:val="0"/>
      <w:marRight w:val="0"/>
      <w:marTop w:val="0"/>
      <w:marBottom w:val="0"/>
      <w:divBdr>
        <w:top w:val="none" w:sz="0" w:space="0" w:color="auto"/>
        <w:left w:val="none" w:sz="0" w:space="0" w:color="auto"/>
        <w:bottom w:val="none" w:sz="0" w:space="0" w:color="auto"/>
        <w:right w:val="none" w:sz="0" w:space="0" w:color="auto"/>
      </w:divBdr>
    </w:div>
    <w:div w:id="978075754">
      <w:bodyDiv w:val="1"/>
      <w:marLeft w:val="0"/>
      <w:marRight w:val="0"/>
      <w:marTop w:val="0"/>
      <w:marBottom w:val="0"/>
      <w:divBdr>
        <w:top w:val="none" w:sz="0" w:space="0" w:color="auto"/>
        <w:left w:val="none" w:sz="0" w:space="0" w:color="auto"/>
        <w:bottom w:val="none" w:sz="0" w:space="0" w:color="auto"/>
        <w:right w:val="none" w:sz="0" w:space="0" w:color="auto"/>
      </w:divBdr>
    </w:div>
    <w:div w:id="981541938">
      <w:bodyDiv w:val="1"/>
      <w:marLeft w:val="0"/>
      <w:marRight w:val="0"/>
      <w:marTop w:val="0"/>
      <w:marBottom w:val="0"/>
      <w:divBdr>
        <w:top w:val="none" w:sz="0" w:space="0" w:color="auto"/>
        <w:left w:val="none" w:sz="0" w:space="0" w:color="auto"/>
        <w:bottom w:val="none" w:sz="0" w:space="0" w:color="auto"/>
        <w:right w:val="none" w:sz="0" w:space="0" w:color="auto"/>
      </w:divBdr>
    </w:div>
    <w:div w:id="1094016635">
      <w:bodyDiv w:val="1"/>
      <w:marLeft w:val="0"/>
      <w:marRight w:val="0"/>
      <w:marTop w:val="0"/>
      <w:marBottom w:val="0"/>
      <w:divBdr>
        <w:top w:val="none" w:sz="0" w:space="0" w:color="auto"/>
        <w:left w:val="none" w:sz="0" w:space="0" w:color="auto"/>
        <w:bottom w:val="none" w:sz="0" w:space="0" w:color="auto"/>
        <w:right w:val="none" w:sz="0" w:space="0" w:color="auto"/>
      </w:divBdr>
    </w:div>
    <w:div w:id="1206455078">
      <w:bodyDiv w:val="1"/>
      <w:marLeft w:val="0"/>
      <w:marRight w:val="0"/>
      <w:marTop w:val="0"/>
      <w:marBottom w:val="0"/>
      <w:divBdr>
        <w:top w:val="none" w:sz="0" w:space="0" w:color="auto"/>
        <w:left w:val="none" w:sz="0" w:space="0" w:color="auto"/>
        <w:bottom w:val="none" w:sz="0" w:space="0" w:color="auto"/>
        <w:right w:val="none" w:sz="0" w:space="0" w:color="auto"/>
      </w:divBdr>
    </w:div>
    <w:div w:id="1231622391">
      <w:bodyDiv w:val="1"/>
      <w:marLeft w:val="0"/>
      <w:marRight w:val="0"/>
      <w:marTop w:val="0"/>
      <w:marBottom w:val="0"/>
      <w:divBdr>
        <w:top w:val="none" w:sz="0" w:space="0" w:color="auto"/>
        <w:left w:val="none" w:sz="0" w:space="0" w:color="auto"/>
        <w:bottom w:val="none" w:sz="0" w:space="0" w:color="auto"/>
        <w:right w:val="none" w:sz="0" w:space="0" w:color="auto"/>
      </w:divBdr>
    </w:div>
    <w:div w:id="1298950509">
      <w:bodyDiv w:val="1"/>
      <w:marLeft w:val="0"/>
      <w:marRight w:val="0"/>
      <w:marTop w:val="0"/>
      <w:marBottom w:val="0"/>
      <w:divBdr>
        <w:top w:val="none" w:sz="0" w:space="0" w:color="auto"/>
        <w:left w:val="none" w:sz="0" w:space="0" w:color="auto"/>
        <w:bottom w:val="none" w:sz="0" w:space="0" w:color="auto"/>
        <w:right w:val="none" w:sz="0" w:space="0" w:color="auto"/>
      </w:divBdr>
    </w:div>
    <w:div w:id="1413546663">
      <w:bodyDiv w:val="1"/>
      <w:marLeft w:val="0"/>
      <w:marRight w:val="0"/>
      <w:marTop w:val="0"/>
      <w:marBottom w:val="0"/>
      <w:divBdr>
        <w:top w:val="none" w:sz="0" w:space="0" w:color="auto"/>
        <w:left w:val="none" w:sz="0" w:space="0" w:color="auto"/>
        <w:bottom w:val="none" w:sz="0" w:space="0" w:color="auto"/>
        <w:right w:val="none" w:sz="0" w:space="0" w:color="auto"/>
      </w:divBdr>
    </w:div>
    <w:div w:id="206748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Thakkar, Dr Jatin</dc:creator>
  <cp:keywords/>
  <dc:description/>
  <cp:lastModifiedBy>Shanta1</cp:lastModifiedBy>
  <cp:revision>10</cp:revision>
  <dcterms:created xsi:type="dcterms:W3CDTF">2019-12-12T10:51:00Z</dcterms:created>
  <dcterms:modified xsi:type="dcterms:W3CDTF">2019-12-28T10:36:00Z</dcterms:modified>
</cp:coreProperties>
</file>